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312" w:after="0" w:line="240"/>
        <w:ind w:right="0" w:left="0" w:firstLine="0"/>
        <w:jc w:val="left"/>
        <w:rPr>
          <w:rFonts w:ascii="Lucida Sans Unicode" w:hAnsi="Lucida Sans Unicode" w:cs="Lucida Sans Unicode" w:eastAsia="Lucida Sans Unicode"/>
          <w:color w:val="auto"/>
          <w:spacing w:val="14"/>
          <w:position w:val="0"/>
          <w:sz w:val="44"/>
          <w:shd w:fill="auto" w:val="clear"/>
        </w:rPr>
      </w:pPr>
    </w:p>
    <w:p>
      <w:pPr>
        <w:spacing w:before="9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6" w:after="0" w:line="240"/>
        <w:ind w:right="0" w:left="56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object w:dxaOrig="8451" w:dyaOrig="11940">
          <v:rect xmlns:o="urn:schemas-microsoft-com:office:office" xmlns:v="urn:schemas-microsoft-com:vml" id="rectole0000000000" style="width:422.550000pt;height:597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1360" w:dyaOrig="1068">
          <v:rect xmlns:o="urn:schemas-microsoft-com:office:office" xmlns:v="urn:schemas-microsoft-com:vml" id="rectole0000000001" style="width:68.000000pt;height:53.4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29" w:after="0" w:line="240"/>
        <w:ind w:right="-29" w:left="0" w:firstLine="0"/>
        <w:jc w:val="right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  <w:r>
        <w:object w:dxaOrig="322" w:dyaOrig="380">
          <v:rect xmlns:o="urn:schemas-microsoft-com:office:office" xmlns:v="urn:schemas-microsoft-com:vml" id="rectole0000000002" style="width:16.100000pt;height:19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15" w:dyaOrig="386">
          <v:rect xmlns:o="urn:schemas-microsoft-com:office:office" xmlns:v="urn:schemas-microsoft-com:vml" id="rectole0000000003" style="width:15.750000pt;height:19.3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both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22"/>
          <w:shd w:fill="auto" w:val="clear"/>
        </w:rPr>
      </w:pPr>
      <w:r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Перед началом работы внимательно изучите инструкции. Сохраните руководство для дальнейшего использования.</w:t>
      </w:r>
    </w:p>
    <w:p>
      <w:pPr>
        <w:spacing w:before="163" w:after="0" w:line="260"/>
        <w:ind w:right="937" w:left="167" w:firstLine="0"/>
        <w:jc w:val="left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1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53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2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7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7"/>
          <w:shd w:fill="auto" w:val="clear"/>
        </w:rPr>
      </w:pPr>
    </w:p>
    <w:tbl>
      <w:tblPr>
        <w:tblInd w:w="108" w:type="dxa"/>
      </w:tblPr>
      <w:tblGrid>
        <w:gridCol w:w="1092"/>
        <w:gridCol w:w="725"/>
        <w:gridCol w:w="559"/>
        <w:gridCol w:w="765"/>
      </w:tblGrid>
      <w:tr>
        <w:trPr>
          <w:trHeight w:val="557" w:hRule="auto"/>
          <w:jc w:val="left"/>
        </w:trPr>
        <w:tc>
          <w:tcPr>
            <w:tcW w:w="10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Microsoft YaHei UI Light" w:hAnsi="Microsoft YaHei UI Light" w:cs="Microsoft YaHei UI Light" w:eastAsia="Microsoft YaHei UI Light"/>
                <w:color w:val="auto"/>
                <w:spacing w:val="0"/>
                <w:position w:val="0"/>
                <w:sz w:val="14"/>
                <w:shd w:fill="auto" w:val="clear"/>
              </w:rPr>
              <w:t xml:space="preserve">Артикул</w:t>
            </w:r>
          </w:p>
        </w:tc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Microsoft YaHei UI Light" w:hAnsi="Microsoft YaHei UI Light" w:cs="Microsoft YaHei UI Light" w:eastAsia="Microsoft YaHei UI Light"/>
                <w:color w:val="auto"/>
                <w:spacing w:val="0"/>
                <w:position w:val="0"/>
                <w:sz w:val="14"/>
                <w:shd w:fill="auto" w:val="clear"/>
              </w:rPr>
              <w:t xml:space="preserve">Цвет</w:t>
            </w:r>
          </w:p>
        </w:tc>
        <w:tc>
          <w:tcPr>
            <w:tcW w:w="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Microsoft YaHei UI Light" w:hAnsi="Microsoft YaHei UI Light" w:cs="Microsoft YaHei UI Light" w:eastAsia="Microsoft YaHei UI Light"/>
                <w:color w:val="auto"/>
                <w:spacing w:val="0"/>
                <w:position w:val="0"/>
                <w:sz w:val="14"/>
                <w:shd w:fill="auto" w:val="clear"/>
              </w:rPr>
              <w:t xml:space="preserve">Серия (тип)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Microsoft YaHei UI Light" w:hAnsi="Microsoft YaHei UI Light" w:cs="Microsoft YaHei UI Light" w:eastAsia="Microsoft YaHei UI Light"/>
                <w:color w:val="auto"/>
                <w:spacing w:val="0"/>
                <w:position w:val="0"/>
                <w:sz w:val="14"/>
                <w:shd w:fill="auto" w:val="clear"/>
              </w:rPr>
              <w:t xml:space="preserve">Модель</w:t>
            </w:r>
          </w:p>
        </w:tc>
      </w:tr>
      <w:tr>
        <w:trPr>
          <w:trHeight w:val="279" w:hRule="auto"/>
          <w:jc w:val="left"/>
        </w:trPr>
        <w:tc>
          <w:tcPr>
            <w:tcW w:w="10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Microsoft YaHei UI Light" w:hAnsi="Microsoft YaHei UI Light" w:cs="Microsoft YaHei UI Light" w:eastAsia="Microsoft YaHei UI Light"/>
                <w:color w:val="auto"/>
                <w:spacing w:val="0"/>
                <w:position w:val="0"/>
                <w:sz w:val="14"/>
                <w:shd w:fill="auto" w:val="clear"/>
              </w:rPr>
              <w:t xml:space="preserve">BS3-B-10.1</w:t>
            </w:r>
          </w:p>
        </w:tc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Microsoft YaHei UI Light" w:hAnsi="Microsoft YaHei UI Light" w:cs="Microsoft YaHei UI Light" w:eastAsia="Microsoft YaHei UI Light"/>
                <w:color w:val="auto"/>
                <w:spacing w:val="0"/>
                <w:position w:val="0"/>
                <w:sz w:val="14"/>
                <w:shd w:fill="auto" w:val="clear"/>
              </w:rPr>
              <w:t xml:space="preserve">Черн.</w:t>
            </w:r>
          </w:p>
        </w:tc>
        <w:tc>
          <w:tcPr>
            <w:tcW w:w="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Microsoft YaHei UI Light" w:hAnsi="Microsoft YaHei UI Light" w:cs="Microsoft YaHei UI Light" w:eastAsia="Microsoft YaHei UI Light"/>
                <w:color w:val="auto"/>
                <w:spacing w:val="0"/>
                <w:position w:val="0"/>
                <w:sz w:val="14"/>
                <w:shd w:fill="auto" w:val="clear"/>
              </w:rPr>
              <w:t xml:space="preserve">B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Microsoft YaHei UI Light" w:hAnsi="Microsoft YaHei UI Light" w:cs="Microsoft YaHei UI Light" w:eastAsia="Microsoft YaHei UI Light"/>
                <w:color w:val="auto"/>
                <w:spacing w:val="0"/>
                <w:position w:val="0"/>
                <w:sz w:val="14"/>
                <w:shd w:fill="auto" w:val="clear"/>
              </w:rPr>
              <w:t xml:space="preserve">Yesoul</w:t>
            </w:r>
          </w:p>
        </w:tc>
      </w:tr>
      <w:tr>
        <w:trPr>
          <w:trHeight w:val="279" w:hRule="auto"/>
          <w:jc w:val="left"/>
        </w:trPr>
        <w:tc>
          <w:tcPr>
            <w:tcW w:w="10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Microsoft YaHei UI Light" w:hAnsi="Microsoft YaHei UI Light" w:cs="Microsoft YaHei UI Light" w:eastAsia="Microsoft YaHei UI Light"/>
                <w:color w:val="auto"/>
                <w:spacing w:val="0"/>
                <w:position w:val="0"/>
                <w:sz w:val="14"/>
                <w:shd w:fill="auto" w:val="clear"/>
              </w:rPr>
              <w:t xml:space="preserve">BS3-W-10.1</w:t>
            </w:r>
          </w:p>
        </w:tc>
        <w:tc>
          <w:tcPr>
            <w:tcW w:w="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Microsoft YaHei UI Light" w:hAnsi="Microsoft YaHei UI Light" w:cs="Microsoft YaHei UI Light" w:eastAsia="Microsoft YaHei UI Light"/>
                <w:color w:val="auto"/>
                <w:spacing w:val="0"/>
                <w:position w:val="0"/>
                <w:sz w:val="14"/>
                <w:shd w:fill="auto" w:val="clear"/>
              </w:rPr>
              <w:t xml:space="preserve">Белый</w:t>
            </w:r>
          </w:p>
        </w:tc>
        <w:tc>
          <w:tcPr>
            <w:tcW w:w="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Microsoft YaHei UI Light" w:hAnsi="Microsoft YaHei UI Light" w:cs="Microsoft YaHei UI Light" w:eastAsia="Microsoft YaHei UI Light"/>
                <w:color w:val="auto"/>
                <w:spacing w:val="0"/>
                <w:position w:val="0"/>
                <w:sz w:val="14"/>
                <w:shd w:fill="auto" w:val="clear"/>
              </w:rPr>
              <w:t xml:space="preserve">B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Microsoft YaHei UI Light" w:hAnsi="Microsoft YaHei UI Light" w:cs="Microsoft YaHei UI Light" w:eastAsia="Microsoft YaHei UI Light"/>
                <w:color w:val="auto"/>
                <w:spacing w:val="0"/>
                <w:position w:val="0"/>
                <w:sz w:val="14"/>
                <w:shd w:fill="auto" w:val="clear"/>
              </w:rPr>
              <w:t xml:space="preserve">Yesoul</w:t>
            </w:r>
          </w:p>
        </w:tc>
      </w:tr>
    </w:tbl>
    <w:p>
      <w:pPr>
        <w:spacing w:before="0" w:after="0" w:line="240"/>
        <w:ind w:right="0" w:left="266" w:firstLine="0"/>
        <w:jc w:val="left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800" w:leader="none"/>
          <w:tab w:val="left" w:pos="3119" w:leader="none"/>
        </w:tabs>
        <w:spacing w:before="293" w:after="0" w:line="240"/>
        <w:ind w:right="0" w:left="-142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u w:val="single"/>
          <w:shd w:fill="auto" w:val="clear"/>
        </w:rPr>
      </w:pPr>
      <w:r>
        <w:object w:dxaOrig="750" w:dyaOrig="626">
          <v:rect xmlns:o="urn:schemas-microsoft-com:office:office" xmlns:v="urn:schemas-microsoft-com:vml" id="rectole0000000004" style="width:37.500000pt;height:31.3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tabs>
          <w:tab w:val="left" w:pos="800" w:leader="none"/>
          <w:tab w:val="left" w:pos="3119" w:leader="none"/>
        </w:tabs>
        <w:spacing w:before="293" w:after="0" w:line="240"/>
        <w:ind w:right="0" w:left="-142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tabs>
          <w:tab w:val="left" w:pos="800" w:leader="none"/>
          <w:tab w:val="left" w:pos="3119" w:leader="none"/>
        </w:tabs>
        <w:spacing w:before="293" w:after="0" w:line="240"/>
        <w:ind w:right="0" w:left="-142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thick"/>
          <w:shd w:fill="auto" w:val="clear"/>
        </w:rPr>
        <w:t xml:space="preserve">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thick"/>
          <w:shd w:fill="auto" w:val="clear"/>
        </w:rPr>
        <w:t xml:space="preserve">ВЕЛОТРЕНАЖЁР      </w:t>
        <w:tab/>
      </w:r>
    </w:p>
    <w:p>
      <w:pPr>
        <w:spacing w:before="113" w:after="0" w:line="240"/>
        <w:ind w:right="0" w:left="-142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Руководство пользователя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ВЕЛОТРЕНАЖЁР</w:t>
      </w:r>
    </w:p>
    <w:p>
      <w:pPr>
        <w:spacing w:before="8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5"/>
          <w:shd w:fill="auto" w:val="clear"/>
        </w:rPr>
      </w:pPr>
      <w:r>
        <w:object w:dxaOrig="4730" w:dyaOrig="5659">
          <v:rect xmlns:o="urn:schemas-microsoft-com:office:office" xmlns:v="urn:schemas-microsoft-com:vml" id="rectole0000000005" style="width:236.500000pt;height:282.9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1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Характеристики:</w:t>
      </w:r>
    </w:p>
    <w:p>
      <w:pPr>
        <w:spacing w:before="0" w:after="1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3"/>
          <w:shd w:fill="auto" w:val="clear"/>
        </w:rPr>
      </w:pPr>
    </w:p>
    <w:tbl>
      <w:tblPr>
        <w:tblInd w:w="131" w:type="dxa"/>
      </w:tblPr>
      <w:tblGrid>
        <w:gridCol w:w="3276"/>
        <w:gridCol w:w="4253"/>
      </w:tblGrid>
      <w:tr>
        <w:trPr>
          <w:trHeight w:val="508" w:hRule="auto"/>
          <w:jc w:val="left"/>
        </w:trPr>
        <w:tc>
          <w:tcPr>
            <w:tcW w:w="3276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3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Диагональ экрана</w:t>
            </w:r>
          </w:p>
        </w:tc>
        <w:tc>
          <w:tcPr>
            <w:tcW w:w="4253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1" w:after="0" w:line="240"/>
              <w:ind w:right="0" w:left="142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10.1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дюймов (1280х80 пикс)</w:t>
            </w:r>
          </w:p>
        </w:tc>
      </w:tr>
      <w:tr>
        <w:trPr>
          <w:trHeight w:val="497" w:hRule="auto"/>
          <w:jc w:val="left"/>
        </w:trPr>
        <w:tc>
          <w:tcPr>
            <w:tcW w:w="3276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1" w:after="0" w:line="240"/>
              <w:ind w:right="0" w:left="12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Программное обеспечение</w:t>
            </w:r>
          </w:p>
        </w:tc>
        <w:tc>
          <w:tcPr>
            <w:tcW w:w="4253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6" w:after="0" w:line="240"/>
              <w:ind w:right="0" w:left="142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Android</w:t>
            </w:r>
          </w:p>
        </w:tc>
      </w:tr>
      <w:tr>
        <w:trPr>
          <w:trHeight w:val="497" w:hRule="auto"/>
          <w:jc w:val="left"/>
        </w:trPr>
        <w:tc>
          <w:tcPr>
            <w:tcW w:w="3276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3" w:after="0" w:line="240"/>
              <w:ind w:right="0" w:left="12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Система торможения</w:t>
            </w:r>
          </w:p>
        </w:tc>
        <w:tc>
          <w:tcPr>
            <w:tcW w:w="4253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9" w:after="0" w:line="240"/>
              <w:ind w:right="0" w:left="142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20"/>
                <w:shd w:fill="auto" w:val="clear"/>
              </w:rPr>
              <w:t xml:space="preserve">Система магнитного сопротивления</w:t>
            </w:r>
          </w:p>
        </w:tc>
      </w:tr>
      <w:tr>
        <w:trPr>
          <w:trHeight w:val="497" w:hRule="auto"/>
          <w:jc w:val="left"/>
        </w:trPr>
        <w:tc>
          <w:tcPr>
            <w:tcW w:w="3276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6" w:after="0" w:line="240"/>
              <w:ind w:right="0" w:left="12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Тип привода</w:t>
            </w:r>
          </w:p>
        </w:tc>
        <w:tc>
          <w:tcPr>
            <w:tcW w:w="4253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2" w:after="0" w:line="240"/>
              <w:ind w:right="0" w:left="142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Ремённый привод</w:t>
            </w:r>
          </w:p>
        </w:tc>
      </w:tr>
      <w:tr>
        <w:trPr>
          <w:trHeight w:val="456" w:hRule="auto"/>
          <w:jc w:val="left"/>
        </w:trPr>
        <w:tc>
          <w:tcPr>
            <w:tcW w:w="3276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9" w:after="0" w:line="240"/>
              <w:ind w:right="0" w:left="12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Источник питания</w:t>
            </w:r>
          </w:p>
        </w:tc>
        <w:tc>
          <w:tcPr>
            <w:tcW w:w="4253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0" w:after="0" w:line="240"/>
              <w:ind w:right="0" w:left="142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Адаптер питания 12В</w:t>
            </w:r>
          </w:p>
        </w:tc>
      </w:tr>
      <w:tr>
        <w:trPr>
          <w:trHeight w:val="497" w:hRule="auto"/>
          <w:jc w:val="left"/>
        </w:trPr>
        <w:tc>
          <w:tcPr>
            <w:tcW w:w="3276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34" w:after="0" w:line="240"/>
              <w:ind w:right="0" w:left="12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Допустимый рост пользователя</w:t>
            </w:r>
          </w:p>
        </w:tc>
        <w:tc>
          <w:tcPr>
            <w:tcW w:w="4253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0" w:after="0" w:line="240"/>
              <w:ind w:right="0" w:left="142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150~195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см</w:t>
            </w:r>
          </w:p>
        </w:tc>
      </w:tr>
      <w:tr>
        <w:trPr>
          <w:trHeight w:val="497" w:hRule="auto"/>
          <w:jc w:val="left"/>
        </w:trPr>
        <w:tc>
          <w:tcPr>
            <w:tcW w:w="3276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0" w:after="0" w:line="240"/>
              <w:ind w:right="0" w:left="13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Максимально допустимый вес пользователя</w:t>
            </w:r>
          </w:p>
        </w:tc>
        <w:tc>
          <w:tcPr>
            <w:tcW w:w="4253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3" w:after="0" w:line="240"/>
              <w:ind w:right="0" w:left="142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130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кг</w:t>
            </w:r>
          </w:p>
        </w:tc>
      </w:tr>
      <w:tr>
        <w:trPr>
          <w:trHeight w:val="535" w:hRule="auto"/>
          <w:jc w:val="left"/>
        </w:trPr>
        <w:tc>
          <w:tcPr>
            <w:tcW w:w="3276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45" w:after="0" w:line="240"/>
              <w:ind w:right="0" w:left="12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Габариты тренажёра (Д х Ш х В)</w:t>
            </w:r>
          </w:p>
        </w:tc>
        <w:tc>
          <w:tcPr>
            <w:tcW w:w="4253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31" w:after="0" w:line="240"/>
              <w:ind w:right="0" w:left="142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1010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мм</w:t>
            </w:r>
            <w:r>
              <w:rPr>
                <w:rFonts w:ascii="Arial" w:hAnsi="Arial" w:cs="Arial" w:eastAsia="Arial"/>
                <w:color w:val="auto"/>
                <w:spacing w:val="8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×</w:t>
            </w:r>
            <w:r>
              <w:rPr>
                <w:rFonts w:ascii="Arial" w:hAnsi="Arial" w:cs="Arial" w:eastAsia="Arial"/>
                <w:color w:val="auto"/>
                <w:spacing w:val="8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510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мм</w:t>
            </w:r>
            <w:r>
              <w:rPr>
                <w:rFonts w:ascii="Arial" w:hAnsi="Arial" w:cs="Arial" w:eastAsia="Arial"/>
                <w:color w:val="auto"/>
                <w:spacing w:val="8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×</w:t>
            </w:r>
            <w:r>
              <w:rPr>
                <w:rFonts w:ascii="Arial" w:hAnsi="Arial" w:cs="Arial" w:eastAsia="Arial"/>
                <w:color w:val="auto"/>
                <w:spacing w:val="8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1165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мм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7450" w:leader="none"/>
        </w:tabs>
        <w:spacing w:before="263" w:after="0" w:line="276"/>
        <w:ind w:right="0" w:left="193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Инструкции по безопасности</w:t>
        <w:tab/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4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5"/>
          <w:shd w:fill="auto" w:val="clear"/>
        </w:rPr>
      </w:pPr>
    </w:p>
    <w:p>
      <w:pPr>
        <w:spacing w:before="4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2"/>
          <w:shd w:fill="auto" w:val="clear"/>
        </w:rPr>
      </w:pPr>
    </w:p>
    <w:p>
      <w:pPr>
        <w:numPr>
          <w:ilvl w:val="0"/>
          <w:numId w:val="62"/>
        </w:numPr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Перед началом занятий убедитесь, что сиденье тренажёра надежно закреплено и не будет смещаться во время выполнения упражнений.</w:t>
      </w:r>
    </w:p>
    <w:p>
      <w:pPr>
        <w:numPr>
          <w:ilvl w:val="0"/>
          <w:numId w:val="62"/>
        </w:numPr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Тренажёр предназначен для пользователей старше 16 лет. Не подпускайте к тренажёру детей и домашних животных.</w:t>
      </w:r>
    </w:p>
    <w:p>
      <w:pPr>
        <w:numPr>
          <w:ilvl w:val="0"/>
          <w:numId w:val="62"/>
        </w:numPr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Не допускайте попадания посторонних предметов в отверстия тренажёра.</w:t>
      </w:r>
    </w:p>
    <w:p>
      <w:pPr>
        <w:numPr>
          <w:ilvl w:val="0"/>
          <w:numId w:val="62"/>
        </w:numPr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Не превышайте допустимый вес пользователя.</w:t>
      </w:r>
    </w:p>
    <w:p>
      <w:pPr>
        <w:numPr>
          <w:ilvl w:val="0"/>
          <w:numId w:val="62"/>
        </w:numPr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Дождитесь, пока маховик и педали остановятся, чтобы слезть с тренажёра.</w:t>
      </w:r>
      <w:r>
        <w:rPr>
          <w:rFonts w:ascii="Arial" w:hAnsi="Arial" w:cs="Arial" w:eastAsia="Arial"/>
          <w:color w:val="auto"/>
          <w:spacing w:val="14"/>
          <w:position w:val="0"/>
          <w:sz w:val="16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В противном случае,</w:t>
      </w:r>
      <w:r>
        <w:rPr>
          <w:rFonts w:ascii="Arial" w:hAnsi="Arial" w:cs="Arial" w:eastAsia="Arial"/>
          <w:color w:val="auto"/>
          <w:spacing w:val="15"/>
          <w:position w:val="0"/>
          <w:sz w:val="16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есть риск получения травм из-за отказа органов управления.</w:t>
      </w:r>
    </w:p>
    <w:p>
      <w:pPr>
        <w:numPr>
          <w:ilvl w:val="0"/>
          <w:numId w:val="62"/>
        </w:numPr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Если во время занятий на тренажёре вы почувствовали дискомфорт, такой как головокружение, боль в груди или затруднённое дыхание, прекратите тренировку и осторожно сойдите с тренажёра. Прежде чем возобновлять тренировки, обратитесь за консультацией к врачу.</w:t>
      </w:r>
    </w:p>
    <w:p>
      <w:pPr>
        <w:numPr>
          <w:ilvl w:val="0"/>
          <w:numId w:val="62"/>
        </w:numPr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Никогда не крутите педали вручную и не прикасайтесь к вращающимся механическим частям; в противном случае можно получить травму. </w:t>
      </w:r>
    </w:p>
    <w:p>
      <w:pPr>
        <w:numPr>
          <w:ilvl w:val="0"/>
          <w:numId w:val="62"/>
        </w:numPr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Соблюдайте водный режим. Во время занятий пейте воду тогда, когда вам нужно.</w:t>
      </w:r>
    </w:p>
    <w:p>
      <w:pPr>
        <w:numPr>
          <w:ilvl w:val="0"/>
          <w:numId w:val="62"/>
        </w:numPr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Используйте тренажёр только согласно данной инструкции. Хорошо разогрейтесь перед тренировкой. </w:t>
      </w:r>
    </w:p>
    <w:p>
      <w:pPr>
        <w:numPr>
          <w:ilvl w:val="0"/>
          <w:numId w:val="62"/>
        </w:numPr>
        <w:tabs>
          <w:tab w:val="left" w:pos="415" w:leader="none"/>
        </w:tabs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Тренировки высокой интенсивности допускаются ТОЛЬКО с разрешения лечащего врача! Обратись к врачу, чтобы определить свой уровень физической подготовки и получить от него справки и рекомендации по занятиям. Перед тем, как приступить к высокоинтенсивным коротким спринтам, обратите внимание на положение тела и осанку и обязательно выбирайте программу с ручным регулированием скорости. </w:t>
      </w:r>
    </w:p>
    <w:p>
      <w:pPr>
        <w:numPr>
          <w:ilvl w:val="0"/>
          <w:numId w:val="62"/>
        </w:numPr>
        <w:tabs>
          <w:tab w:val="left" w:pos="415" w:leader="none"/>
        </w:tabs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Для занятий на тренажёре наденьте соответствующую спортивную одежду и обувь. </w:t>
      </w:r>
    </w:p>
    <w:p>
      <w:pPr>
        <w:numPr>
          <w:ilvl w:val="0"/>
          <w:numId w:val="62"/>
        </w:numPr>
        <w:tabs>
          <w:tab w:val="left" w:pos="415" w:leader="none"/>
        </w:tabs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Затяните ремешки на педалях, чтобы избежать их провисания и запутывания.</w:t>
      </w:r>
    </w:p>
    <w:p>
      <w:pPr>
        <w:numPr>
          <w:ilvl w:val="0"/>
          <w:numId w:val="62"/>
        </w:numPr>
        <w:tabs>
          <w:tab w:val="left" w:pos="415" w:leader="none"/>
        </w:tabs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Не занимайтесь на тренажёре босиком или в непредназначенной для этого обуви.</w:t>
      </w:r>
    </w:p>
    <w:p>
      <w:pPr>
        <w:numPr>
          <w:ilvl w:val="0"/>
          <w:numId w:val="62"/>
        </w:numPr>
        <w:tabs>
          <w:tab w:val="left" w:pos="415" w:leader="none"/>
        </w:tabs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Использование тренажёра не по назначению, а также превышение допустимой нагрузки может стать причиной травм.</w:t>
      </w:r>
    </w:p>
    <w:p>
      <w:pPr>
        <w:numPr>
          <w:ilvl w:val="0"/>
          <w:numId w:val="62"/>
        </w:numPr>
        <w:tabs>
          <w:tab w:val="left" w:pos="415" w:leader="none"/>
        </w:tabs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Перед каждым использованием проверяйте тренажёр на предмет исправности деталей и надёжности крепежей.</w:t>
      </w:r>
    </w:p>
    <w:p>
      <w:pPr>
        <w:numPr>
          <w:ilvl w:val="0"/>
          <w:numId w:val="62"/>
        </w:numPr>
        <w:tabs>
          <w:tab w:val="left" w:pos="415" w:leader="none"/>
        </w:tabs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Не вносите самостоятельные изменения в тренажёр и не используйте неоригинальные запасные части.</w:t>
      </w:r>
      <w:r>
        <w:rPr>
          <w:rFonts w:ascii="Arial" w:hAnsi="Arial" w:cs="Arial" w:eastAsia="Arial"/>
          <w:color w:val="auto"/>
          <w:spacing w:val="17"/>
          <w:position w:val="0"/>
          <w:sz w:val="16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Во избежание повреждений вскрытие корпуса должно производиться специализированными специалистами.</w:t>
      </w:r>
    </w:p>
    <w:p>
      <w:pPr>
        <w:numPr>
          <w:ilvl w:val="0"/>
          <w:numId w:val="62"/>
        </w:numPr>
        <w:tabs>
          <w:tab w:val="left" w:pos="415" w:leader="none"/>
        </w:tabs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При беременности, высоком кровяном давлении, сердечных заболеваниях и ограниченной подвижности занятия на тренажёре допустимы только с разрешения врачей.</w:t>
      </w:r>
    </w:p>
    <w:p>
      <w:pPr>
        <w:numPr>
          <w:ilvl w:val="0"/>
          <w:numId w:val="62"/>
        </w:numPr>
        <w:tabs>
          <w:tab w:val="left" w:pos="415" w:leader="none"/>
        </w:tabs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При обнаружении какой-либо поломки немедленно прекратите занятия на тренажёре.</w:t>
      </w:r>
    </w:p>
    <w:p>
      <w:pPr>
        <w:numPr>
          <w:ilvl w:val="0"/>
          <w:numId w:val="62"/>
        </w:numPr>
        <w:tabs>
          <w:tab w:val="left" w:pos="415" w:leader="none"/>
        </w:tabs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Тренажёр не предусмотрен для использования в реабилитационных целях.</w:t>
      </w:r>
    </w:p>
    <w:p>
      <w:pPr>
        <w:numPr>
          <w:ilvl w:val="0"/>
          <w:numId w:val="62"/>
        </w:numPr>
        <w:tabs>
          <w:tab w:val="left" w:pos="415" w:leader="none"/>
        </w:tabs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Размещайте тренажёр на ровной и чистой поверхности.</w:t>
      </w:r>
    </w:p>
    <w:p>
      <w:pPr>
        <w:numPr>
          <w:ilvl w:val="0"/>
          <w:numId w:val="62"/>
        </w:numPr>
        <w:tabs>
          <w:tab w:val="left" w:pos="415" w:leader="none"/>
        </w:tabs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Регулярно проводите техническое обслуживание тренажёра.</w:t>
      </w:r>
    </w:p>
    <w:p>
      <w:pPr>
        <w:numPr>
          <w:ilvl w:val="0"/>
          <w:numId w:val="62"/>
        </w:numPr>
        <w:tabs>
          <w:tab w:val="left" w:pos="415" w:leader="none"/>
        </w:tabs>
        <w:spacing w:before="0" w:after="40" w:line="276"/>
        <w:ind w:right="147" w:left="709" w:hanging="425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Не храните тренажёр во влажном помещении.</w:t>
      </w:r>
      <w:r>
        <w:rPr>
          <w:rFonts w:ascii="Arial" w:hAnsi="Arial" w:cs="Arial" w:eastAsia="Arial"/>
          <w:color w:val="auto"/>
          <w:spacing w:val="10"/>
          <w:position w:val="0"/>
          <w:sz w:val="16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Данное изделие не предусмотрено для использования на открытом воздухе.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7450" w:leader="none"/>
        </w:tabs>
        <w:spacing w:before="160" w:after="0" w:line="276"/>
        <w:ind w:right="0" w:left="193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Спецификация</w:t>
        <w:tab/>
      </w:r>
    </w:p>
    <w:p>
      <w:pPr>
        <w:spacing w:before="176" w:after="0" w:line="240"/>
        <w:ind w:right="430" w:left="194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ШАГ</w:t>
      </w:r>
      <w:r>
        <w:rPr>
          <w:rFonts w:ascii="Arial" w:hAnsi="Arial" w:cs="Arial" w:eastAsia="Arial"/>
          <w:b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1:</w:t>
      </w:r>
      <w:r>
        <w:rPr>
          <w:rFonts w:ascii="Arial" w:hAnsi="Arial" w:cs="Arial" w:eastAsia="Arial"/>
          <w:b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Проверьте, чтобы все детали тренажёра были в наличии.</w:t>
      </w:r>
    </w:p>
    <w:p>
      <w:pPr>
        <w:spacing w:before="5" w:after="0" w:line="240"/>
        <w:ind w:right="0" w:left="0" w:firstLine="0"/>
        <w:jc w:val="left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5"/>
          <w:shd w:fill="auto" w:val="clear"/>
        </w:rPr>
      </w:pPr>
    </w:p>
    <w:tbl>
      <w:tblPr>
        <w:tblInd w:w="342" w:type="dxa"/>
      </w:tblPr>
      <w:tblGrid>
        <w:gridCol w:w="589"/>
        <w:gridCol w:w="855"/>
        <w:gridCol w:w="1905"/>
        <w:gridCol w:w="896"/>
        <w:gridCol w:w="2931"/>
      </w:tblGrid>
      <w:tr>
        <w:trPr>
          <w:trHeight w:val="556" w:hRule="auto"/>
          <w:jc w:val="left"/>
        </w:trPr>
        <w:tc>
          <w:tcPr>
            <w:tcW w:w="589" w:type="dxa"/>
            <w:vMerge w:val="restart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3450" w:left="3024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12"/>
                <w:shd w:fill="auto" w:val="clear"/>
              </w:rPr>
            </w:pPr>
          </w:p>
          <w:p>
            <w:pPr>
              <w:spacing w:before="0" w:after="0" w:line="240"/>
              <w:ind w:right="3450" w:left="302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Составные части тренажёра</w:t>
            </w:r>
          </w:p>
        </w:tc>
        <w:tc>
          <w:tcPr>
            <w:tcW w:w="85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254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-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</w:p>
        </w:tc>
        <w:tc>
          <w:tcPr>
            <w:tcW w:w="190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Наименование</w:t>
            </w:r>
          </w:p>
        </w:tc>
        <w:tc>
          <w:tcPr>
            <w:tcW w:w="896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73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65" w:left="7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Кол-во</w:t>
            </w:r>
          </w:p>
        </w:tc>
        <w:tc>
          <w:tcPr>
            <w:tcW w:w="2931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990" w:left="953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Изображение</w:t>
            </w:r>
          </w:p>
        </w:tc>
      </w:tr>
      <w:tr>
        <w:trPr>
          <w:trHeight w:val="1578" w:hRule="auto"/>
          <w:jc w:val="left"/>
        </w:trPr>
        <w:tc>
          <w:tcPr>
            <w:tcW w:w="589" w:type="dxa"/>
            <w:vMerge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298" w:firstLine="0"/>
              <w:jc w:val="left"/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298" w:firstLine="0"/>
              <w:jc w:val="left"/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29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①</w:t>
            </w:r>
          </w:p>
        </w:tc>
        <w:tc>
          <w:tcPr>
            <w:tcW w:w="190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Корпус</w:t>
            </w:r>
          </w:p>
        </w:tc>
        <w:tc>
          <w:tcPr>
            <w:tcW w:w="896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1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1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1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2931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56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1822" w:dyaOrig="1518">
                <v:rect xmlns:o="urn:schemas-microsoft-com:office:office" xmlns:v="urn:schemas-microsoft-com:vml" id="rectole0000000006" style="width:91.100000pt;height:75.900000pt" o:preferrelative="t" o:ole="">
                  <o:lock v:ext="edit"/>
                  <v:imagedata xmlns:r="http://schemas.openxmlformats.org/officeDocument/2006/relationships" r:id="docRId13" o:title=""/>
                </v:rect>
                <o:OLEObject xmlns:r="http://schemas.openxmlformats.org/officeDocument/2006/relationships" xmlns:o="urn:schemas-microsoft-com:office:office" Type="Embed" ProgID="PBrush" DrawAspect="Content" ObjectID="0000000006" ShapeID="rectole0000000006" r:id="docRId12"/>
              </w:object>
            </w:r>
          </w:p>
        </w:tc>
      </w:tr>
      <w:tr>
        <w:trPr>
          <w:trHeight w:val="794" w:hRule="auto"/>
          <w:jc w:val="left"/>
        </w:trPr>
        <w:tc>
          <w:tcPr>
            <w:tcW w:w="589" w:type="dxa"/>
            <w:vMerge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298" w:firstLine="0"/>
              <w:jc w:val="left"/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298" w:firstLine="0"/>
              <w:jc w:val="left"/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29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②</w:t>
            </w:r>
          </w:p>
        </w:tc>
        <w:tc>
          <w:tcPr>
            <w:tcW w:w="190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Передняя ножка</w:t>
            </w:r>
          </w:p>
        </w:tc>
        <w:tc>
          <w:tcPr>
            <w:tcW w:w="896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81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81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8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2931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39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33" w:left="96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33" w:left="96" w:firstLine="0"/>
              <w:jc w:val="righ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комплекта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винт М8х45/шайба)</w:t>
            </w:r>
          </w:p>
        </w:tc>
      </w:tr>
      <w:tr>
        <w:trPr>
          <w:trHeight w:val="794" w:hRule="auto"/>
          <w:jc w:val="left"/>
        </w:trPr>
        <w:tc>
          <w:tcPr>
            <w:tcW w:w="589" w:type="dxa"/>
            <w:vMerge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298" w:firstLine="0"/>
              <w:jc w:val="left"/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298" w:firstLine="0"/>
              <w:jc w:val="left"/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29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③</w:t>
            </w:r>
          </w:p>
        </w:tc>
        <w:tc>
          <w:tcPr>
            <w:tcW w:w="190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Задняя ножка</w:t>
            </w:r>
          </w:p>
        </w:tc>
        <w:tc>
          <w:tcPr>
            <w:tcW w:w="896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81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81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8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2931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33" w:left="-46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33" w:left="96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object w:dxaOrig="1998" w:dyaOrig="712">
                <v:rect xmlns:o="urn:schemas-microsoft-com:office:office" xmlns:v="urn:schemas-microsoft-com:vml" id="rectole0000000007" style="width:99.900000pt;height:35.600000pt" o:preferrelative="t" o:ole="">
                  <o:lock v:ext="edit"/>
                  <v:imagedata xmlns:r="http://schemas.openxmlformats.org/officeDocument/2006/relationships" r:id="docRId15" o:title=""/>
                </v:rect>
      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      </w:object>
            </w:r>
          </w:p>
          <w:p>
            <w:pPr>
              <w:spacing w:before="0" w:after="0" w:line="240"/>
              <w:ind w:right="33" w:left="96" w:firstLine="0"/>
              <w:jc w:val="righ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комплекта </w:t>
            </w:r>
          </w:p>
          <w:p>
            <w:pPr>
              <w:spacing w:before="0" w:after="0" w:line="240"/>
              <w:ind w:right="33" w:left="96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винт М8х45/шайба)</w:t>
            </w:r>
          </w:p>
        </w:tc>
      </w:tr>
      <w:tr>
        <w:trPr>
          <w:trHeight w:val="1087" w:hRule="auto"/>
          <w:jc w:val="left"/>
        </w:trPr>
        <w:tc>
          <w:tcPr>
            <w:tcW w:w="589" w:type="dxa"/>
            <w:vMerge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298" w:firstLine="0"/>
              <w:jc w:val="left"/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29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④</w:t>
            </w:r>
          </w:p>
        </w:tc>
        <w:tc>
          <w:tcPr>
            <w:tcW w:w="190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Комплект педалей (левая/правая педаль)</w:t>
            </w:r>
          </w:p>
        </w:tc>
        <w:tc>
          <w:tcPr>
            <w:tcW w:w="896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81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8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2931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583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583" w:firstLine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лев) </w:t>
            </w:r>
            <w:r>
              <w:object w:dxaOrig="1027" w:dyaOrig="806">
                <v:rect xmlns:o="urn:schemas-microsoft-com:office:office" xmlns:v="urn:schemas-microsoft-com:vml" id="rectole0000000008" style="width:51.350000pt;height:40.300000pt" o:preferrelative="t" o:ole="">
                  <o:lock v:ext="edit"/>
                  <v:imagedata xmlns:r="http://schemas.openxmlformats.org/officeDocument/2006/relationships" r:id="docRId17" o:title=""/>
                </v:rect>
      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      </w:object>
            </w:r>
            <w:r>
              <w:rPr>
                <w:rFonts w:ascii="Arial" w:hAnsi="Arial" w:cs="Arial" w:eastAsia="Arial"/>
                <w:color w:val="auto"/>
                <w:spacing w:val="0"/>
                <w:position w:val="-2"/>
                <w:sz w:val="20"/>
                <w:shd w:fill="auto" w:val="clear"/>
              </w:rPr>
              <w:t xml:space="preserve"> (прав)</w:t>
            </w:r>
          </w:p>
        </w:tc>
      </w:tr>
      <w:tr>
        <w:trPr>
          <w:trHeight w:val="1578" w:hRule="auto"/>
          <w:jc w:val="left"/>
        </w:trPr>
        <w:tc>
          <w:tcPr>
            <w:tcW w:w="589" w:type="dxa"/>
            <w:vMerge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299" w:firstLine="0"/>
              <w:jc w:val="left"/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299" w:firstLine="0"/>
              <w:jc w:val="left"/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29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⑤</w:t>
            </w:r>
          </w:p>
        </w:tc>
        <w:tc>
          <w:tcPr>
            <w:tcW w:w="190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Поручень</w:t>
            </w:r>
          </w:p>
        </w:tc>
        <w:tc>
          <w:tcPr>
            <w:tcW w:w="896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39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39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39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2931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142" w:left="663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object w:dxaOrig="2044" w:dyaOrig="1349">
                <v:rect xmlns:o="urn:schemas-microsoft-com:office:office" xmlns:v="urn:schemas-microsoft-com:vml" id="rectole0000000009" style="width:102.200000pt;height:67.450000pt" o:preferrelative="t" o:ole="">
                  <o:lock v:ext="edit"/>
                  <v:imagedata xmlns:r="http://schemas.openxmlformats.org/officeDocument/2006/relationships" r:id="docRId19" o:title=""/>
                </v:rect>
      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      </w:objec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комплекта (винт М6х16/</w:t>
            </w:r>
          </w:p>
          <w:p>
            <w:pPr>
              <w:spacing w:before="0" w:after="0" w:line="240"/>
              <w:ind w:right="0" w:left="1372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шайба)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900" w:hRule="auto"/>
          <w:jc w:val="left"/>
        </w:trPr>
        <w:tc>
          <w:tcPr>
            <w:tcW w:w="589" w:type="dxa"/>
            <w:vMerge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299" w:firstLine="0"/>
              <w:jc w:val="left"/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29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⑥</w:t>
            </w:r>
          </w:p>
        </w:tc>
        <w:tc>
          <w:tcPr>
            <w:tcW w:w="190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10.1-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дюймовый дисплей</w:t>
            </w:r>
          </w:p>
        </w:tc>
        <w:tc>
          <w:tcPr>
            <w:tcW w:w="896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39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39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2931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0" w:after="0" w:line="240"/>
              <w:ind w:right="0" w:left="862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1093" w:dyaOrig="688">
                <v:rect xmlns:o="urn:schemas-microsoft-com:office:office" xmlns:v="urn:schemas-microsoft-com:vml" id="rectole0000000010" style="width:54.650000pt;height:34.400000pt" o:preferrelative="t" o:ole="">
                  <o:lock v:ext="edit"/>
                  <v:imagedata xmlns:r="http://schemas.openxmlformats.org/officeDocument/2006/relationships" r:id="docRId21" o:title=""/>
                </v:rect>
                <o:OLEObject xmlns:r="http://schemas.openxmlformats.org/officeDocument/2006/relationships" xmlns:o="urn:schemas-microsoft-com:office:office" Type="Embed" ProgID="PBrush" DrawAspect="Content" ObjectID="0000000010" ShapeID="rectole0000000010" r:id="docRId20"/>
              </w:object>
            </w:r>
          </w:p>
        </w:tc>
      </w:tr>
      <w:tr>
        <w:trPr>
          <w:trHeight w:val="1053" w:hRule="auto"/>
          <w:jc w:val="left"/>
        </w:trPr>
        <w:tc>
          <w:tcPr>
            <w:tcW w:w="589" w:type="dxa"/>
            <w:vMerge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29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⑦</w:t>
            </w:r>
          </w:p>
        </w:tc>
        <w:tc>
          <w:tcPr>
            <w:tcW w:w="1905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Адаптер питания 12В</w:t>
            </w:r>
          </w:p>
        </w:tc>
        <w:tc>
          <w:tcPr>
            <w:tcW w:w="896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39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2931" w:type="dxa"/>
            <w:tcBorders>
              <w:top w:val="single" w:color="58595b" w:sz="4"/>
              <w:left w:val="single" w:color="58595b" w:sz="4"/>
              <w:bottom w:val="single" w:color="58595b" w:sz="4"/>
              <w:right w:val="single" w:color="58595b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2"/>
                <w:shd w:fill="auto" w:val="clear"/>
              </w:rPr>
            </w:pPr>
          </w:p>
          <w:p>
            <w:pPr>
              <w:spacing w:before="0" w:after="0" w:line="240"/>
              <w:ind w:right="0" w:left="7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object w:dxaOrig="1154" w:dyaOrig="627">
                <v:rect xmlns:o="urn:schemas-microsoft-com:office:office" xmlns:v="urn:schemas-microsoft-com:vml" id="rectole0000000011" style="width:57.700000pt;height:31.350000pt" o:preferrelative="t" o:ole="">
                  <o:lock v:ext="edit"/>
                  <v:imagedata xmlns:r="http://schemas.openxmlformats.org/officeDocument/2006/relationships" r:id="docRId23" o:title=""/>
                </v:rect>
                <o:OLEObject xmlns:r="http://schemas.openxmlformats.org/officeDocument/2006/relationships" xmlns:o="urn:schemas-microsoft-com:office:office" Type="Embed" ProgID="PBrush" DrawAspect="Content" ObjectID="0000000011" ShapeID="rectole0000000011" r:id="docRId22"/>
              </w:objec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5055" w:leader="none"/>
        </w:tabs>
        <w:spacing w:before="0" w:after="0" w:line="240"/>
        <w:ind w:right="0" w:left="0" w:firstLine="0"/>
        <w:jc w:val="left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20"/>
          <w:shd w:fill="auto" w:val="clear"/>
        </w:rPr>
      </w:pPr>
    </w:p>
    <w:tbl>
      <w:tblPr>
        <w:tblInd w:w="284" w:type="dxa"/>
      </w:tblPr>
      <w:tblGrid>
        <w:gridCol w:w="570"/>
        <w:gridCol w:w="868"/>
        <w:gridCol w:w="2536"/>
        <w:gridCol w:w="1134"/>
        <w:gridCol w:w="1937"/>
      </w:tblGrid>
      <w:tr>
        <w:trPr>
          <w:trHeight w:val="817" w:hRule="auto"/>
          <w:jc w:val="left"/>
        </w:trPr>
        <w:tc>
          <w:tcPr>
            <w:tcW w:w="570" w:type="dxa"/>
            <w:vMerge w:val="restart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0" w:after="0" w:line="240"/>
              <w:ind w:right="0" w:left="11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Составные части тренажёра</w:t>
            </w:r>
          </w:p>
        </w:tc>
        <w:tc>
          <w:tcPr>
            <w:tcW w:w="868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254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-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</w:p>
        </w:tc>
        <w:tc>
          <w:tcPr>
            <w:tcW w:w="2536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Наименование</w:t>
            </w:r>
          </w:p>
        </w:tc>
        <w:tc>
          <w:tcPr>
            <w:tcW w:w="1134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73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65" w:left="7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Кол-во</w:t>
            </w:r>
          </w:p>
        </w:tc>
        <w:tc>
          <w:tcPr>
            <w:tcW w:w="1937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990" w:left="953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Изображение</w:t>
            </w:r>
          </w:p>
        </w:tc>
      </w:tr>
      <w:tr>
        <w:trPr>
          <w:trHeight w:val="811" w:hRule="auto"/>
          <w:jc w:val="left"/>
        </w:trPr>
        <w:tc>
          <w:tcPr>
            <w:tcW w:w="570" w:type="dxa"/>
            <w:vMerge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18" w:after="0" w:line="240"/>
              <w:ind w:right="8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⑧</w:t>
            </w:r>
          </w:p>
        </w:tc>
        <w:tc>
          <w:tcPr>
            <w:tcW w:w="2536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5" w:after="0" w:line="240"/>
              <w:ind w:right="23" w:left="126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Винт с цилиндрической головкой и внутренним шестигранником M8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× 45</w:t>
            </w:r>
          </w:p>
        </w:tc>
        <w:tc>
          <w:tcPr>
            <w:tcW w:w="1134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86" w:after="0" w:line="240"/>
              <w:ind w:right="19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937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6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791" w:hRule="auto"/>
          <w:jc w:val="left"/>
        </w:trPr>
        <w:tc>
          <w:tcPr>
            <w:tcW w:w="570" w:type="dxa"/>
            <w:vMerge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96" w:after="0" w:line="240"/>
              <w:ind w:right="8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⑨</w:t>
            </w:r>
          </w:p>
        </w:tc>
        <w:tc>
          <w:tcPr>
            <w:tcW w:w="2536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36" w:after="0" w:line="240"/>
              <w:ind w:right="205" w:left="66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Шайба</w:t>
            </w:r>
          </w:p>
        </w:tc>
        <w:tc>
          <w:tcPr>
            <w:tcW w:w="1134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63" w:after="0" w:line="240"/>
              <w:ind w:right="19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937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352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object w:dxaOrig="507" w:dyaOrig="507">
                <v:rect xmlns:o="urn:schemas-microsoft-com:office:office" xmlns:v="urn:schemas-microsoft-com:vml" id="rectole0000000012" style="width:25.350000pt;height:25.350000pt" o:preferrelative="t" o:ole="">
                  <o:lock v:ext="edit"/>
                  <v:imagedata xmlns:r="http://schemas.openxmlformats.org/officeDocument/2006/relationships" r:id="docRId25" o:title=""/>
                </v:rect>
      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      </w:object>
            </w:r>
          </w:p>
        </w:tc>
      </w:tr>
      <w:tr>
        <w:trPr>
          <w:trHeight w:val="811" w:hRule="auto"/>
          <w:jc w:val="left"/>
        </w:trPr>
        <w:tc>
          <w:tcPr>
            <w:tcW w:w="570" w:type="dxa"/>
            <w:vMerge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95" w:after="0" w:line="240"/>
              <w:ind w:right="8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⑩</w:t>
            </w:r>
          </w:p>
        </w:tc>
        <w:tc>
          <w:tcPr>
            <w:tcW w:w="2536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79" w:after="0" w:line="240"/>
              <w:ind w:right="163" w:left="14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Декоративная крышка</w:t>
            </w:r>
          </w:p>
        </w:tc>
        <w:tc>
          <w:tcPr>
            <w:tcW w:w="1134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79" w:after="0" w:line="240"/>
              <w:ind w:right="19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937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7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20"/>
          <w:shd w:fill="auto" w:val="clear"/>
        </w:rPr>
      </w:pPr>
    </w:p>
    <w:p>
      <w:pPr>
        <w:spacing w:before="12" w:after="0" w:line="240"/>
        <w:ind w:right="0" w:left="0" w:firstLine="0"/>
        <w:jc w:val="left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20"/>
          <w:shd w:fill="auto" w:val="clear"/>
        </w:rPr>
      </w:pPr>
    </w:p>
    <w:tbl>
      <w:tblPr>
        <w:tblInd w:w="284" w:type="dxa"/>
      </w:tblPr>
      <w:tblGrid>
        <w:gridCol w:w="570"/>
        <w:gridCol w:w="868"/>
        <w:gridCol w:w="1850"/>
        <w:gridCol w:w="1030"/>
        <w:gridCol w:w="2727"/>
      </w:tblGrid>
      <w:tr>
        <w:trPr>
          <w:trHeight w:val="817" w:hRule="auto"/>
          <w:jc w:val="left"/>
        </w:trPr>
        <w:tc>
          <w:tcPr>
            <w:tcW w:w="570" w:type="dxa"/>
            <w:vMerge w:val="restart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0" w:after="0" w:line="240"/>
              <w:ind w:right="0" w:left="11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Инструменты для сборки</w:t>
            </w:r>
          </w:p>
        </w:tc>
        <w:tc>
          <w:tcPr>
            <w:tcW w:w="868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254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-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</w:p>
        </w:tc>
        <w:tc>
          <w:tcPr>
            <w:tcW w:w="1850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Наименование</w:t>
            </w:r>
          </w:p>
        </w:tc>
        <w:tc>
          <w:tcPr>
            <w:tcW w:w="1030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73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65" w:left="7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Кол-во</w:t>
            </w:r>
          </w:p>
        </w:tc>
        <w:tc>
          <w:tcPr>
            <w:tcW w:w="2727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990" w:left="953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Изображение</w:t>
            </w:r>
          </w:p>
        </w:tc>
      </w:tr>
      <w:tr>
        <w:trPr>
          <w:trHeight w:val="1054" w:hRule="auto"/>
          <w:jc w:val="left"/>
        </w:trPr>
        <w:tc>
          <w:tcPr>
            <w:tcW w:w="570" w:type="dxa"/>
            <w:vMerge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18" w:after="0" w:line="240"/>
              <w:ind w:right="0" w:left="2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1850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88" w:after="0" w:line="240"/>
              <w:ind w:right="125" w:left="14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Шестигранник, 6#</w:t>
            </w:r>
          </w:p>
        </w:tc>
        <w:tc>
          <w:tcPr>
            <w:tcW w:w="1030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98" w:after="0" w:line="240"/>
              <w:ind w:right="0" w:left="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2727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37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63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970" w:hRule="auto"/>
          <w:jc w:val="left"/>
        </w:trPr>
        <w:tc>
          <w:tcPr>
            <w:tcW w:w="570" w:type="dxa"/>
            <w:vMerge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96" w:after="0" w:line="240"/>
              <w:ind w:right="0" w:left="31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Б</w:t>
            </w:r>
          </w:p>
        </w:tc>
        <w:tc>
          <w:tcPr>
            <w:tcW w:w="1850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25" w:after="0" w:line="240"/>
              <w:ind w:right="205" w:left="14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Шестигранник, 5#</w:t>
            </w:r>
          </w:p>
        </w:tc>
        <w:tc>
          <w:tcPr>
            <w:tcW w:w="1030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76" w:after="0" w:line="240"/>
              <w:ind w:right="0" w:left="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2727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1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800" w:hRule="auto"/>
          <w:jc w:val="left"/>
        </w:trPr>
        <w:tc>
          <w:tcPr>
            <w:tcW w:w="570" w:type="dxa"/>
            <w:vMerge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95" w:after="0" w:line="240"/>
              <w:ind w:right="0" w:left="2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В</w:t>
            </w:r>
          </w:p>
        </w:tc>
        <w:tc>
          <w:tcPr>
            <w:tcW w:w="1850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86" w:after="0" w:line="240"/>
              <w:ind w:right="205" w:left="14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Гаечный ключ</w:t>
            </w:r>
          </w:p>
        </w:tc>
        <w:tc>
          <w:tcPr>
            <w:tcW w:w="1030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75" w:after="0" w:line="240"/>
              <w:ind w:right="0" w:left="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2727" w:type="dxa"/>
            <w:tcBorders>
              <w:top w:val="single" w:color="231f20" w:sz="4"/>
              <w:left w:val="single" w:color="231f20" w:sz="4"/>
              <w:bottom w:val="single" w:color="231f20" w:sz="4"/>
              <w:right w:val="single" w:color="231f2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7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210"/>
        </w:numPr>
        <w:spacing w:before="214" w:after="0" w:line="240"/>
        <w:ind w:right="572" w:left="638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Для облегчения сборки некоторые детали из списка уже заранее приготовлены и закреплены на тренажёре.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450" w:leader="none"/>
        </w:tabs>
        <w:spacing w:before="160" w:after="0" w:line="276"/>
        <w:ind w:right="0" w:left="193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Пошаговая сборка</w:t>
        <w:tab/>
      </w:r>
    </w:p>
    <w:p>
      <w:pPr>
        <w:spacing w:before="254" w:after="0" w:line="240"/>
        <w:ind w:right="0" w:left="158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ШАГ 2: Установка опорных ножек</w:t>
      </w:r>
    </w:p>
    <w:p>
      <w:pPr>
        <w:numPr>
          <w:ilvl w:val="0"/>
          <w:numId w:val="214"/>
        </w:numPr>
        <w:tabs>
          <w:tab w:val="left" w:pos="355" w:leader="none"/>
        </w:tabs>
        <w:spacing w:before="120" w:after="0" w:line="276"/>
        <w:ind w:right="352" w:left="193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Выньте шестигранник 6# (А) из упаковки.</w:t>
      </w:r>
    </w:p>
    <w:p>
      <w:pPr>
        <w:numPr>
          <w:ilvl w:val="0"/>
          <w:numId w:val="214"/>
        </w:numPr>
        <w:tabs>
          <w:tab w:val="left" w:pos="355" w:leader="none"/>
        </w:tabs>
        <w:spacing w:before="8" w:after="0" w:line="276"/>
        <w:ind w:right="349" w:left="193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object w:dxaOrig="6328" w:dyaOrig="3283">
          <v:rect xmlns:o="urn:schemas-microsoft-com:office:office" xmlns:v="urn:schemas-microsoft-com:vml" id="rectole0000000013" style="width:316.400000pt;height:164.15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Удалите из передней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и задней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③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опорных ножек крепёж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выкрутите винты M8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×45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при помощи шестигранника 6# (A) и снимите шайбы.</w:t>
      </w:r>
    </w:p>
    <w:p>
      <w:pPr>
        <w:spacing w:before="0" w:after="0" w:line="276"/>
        <w:ind w:right="0" w:left="1115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1115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1115" w:firstLine="0"/>
        <w:jc w:val="left"/>
        <w:rPr>
          <w:rFonts w:ascii="Arial" w:hAnsi="Arial" w:cs="Arial" w:eastAsia="Arial"/>
          <w:color w:val="auto"/>
          <w:spacing w:val="0"/>
          <w:position w:val="0"/>
          <w:sz w:val="6"/>
          <w:shd w:fill="auto" w:val="clear"/>
        </w:rPr>
      </w:pPr>
    </w:p>
    <w:p>
      <w:pPr>
        <w:spacing w:before="0" w:after="0" w:line="276"/>
        <w:ind w:right="0" w:left="851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Шайба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5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5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5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5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220"/>
        </w:numPr>
        <w:tabs>
          <w:tab w:val="left" w:pos="355" w:leader="none"/>
        </w:tabs>
        <w:spacing w:before="0" w:after="0" w:line="276"/>
        <w:ind w:right="216" w:left="193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Расположите опорные ножки на рабочей поверхности и установите поверх ножек корпус тренажёра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таким образом, чтобы отверстия на передней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и задней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③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ножках совпадали с отверстиями на корпусе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①</w:t>
      </w:r>
      <w:r>
        <w:rPr>
          <w:rFonts w:ascii="Cambria Math" w:hAnsi="Cambria Math" w:cs="Cambria Math" w:eastAsia="Cambria Math"/>
          <w:color w:val="auto"/>
          <w:spacing w:val="0"/>
          <w:position w:val="0"/>
          <w:sz w:val="20"/>
          <w:shd w:fill="auto" w:val="clear"/>
        </w:rPr>
        <w:t xml:space="preserve">.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Затем установите в отверстия шайбы и винты M8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×45,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как показано на рисунке ниже, и в завершение шага закрутите винты при помощи шестигранника 6# (A).</w:t>
      </w:r>
    </w:p>
    <w:p>
      <w:pPr>
        <w:spacing w:before="15" w:after="0" w:line="240"/>
        <w:ind w:right="0" w:left="0" w:firstLine="0"/>
        <w:jc w:val="left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6"/>
          <w:shd w:fill="auto" w:val="clear"/>
        </w:rPr>
      </w:pPr>
      <w:r>
        <w:object w:dxaOrig="5140" w:dyaOrig="6179">
          <v:rect xmlns:o="urn:schemas-microsoft-com:office:office" xmlns:v="urn:schemas-microsoft-com:vml" id="rectole0000000014" style="width:257.000000pt;height:308.95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</w:p>
    <w:p>
      <w:pPr>
        <w:tabs>
          <w:tab w:val="left" w:pos="7450" w:leader="none"/>
        </w:tabs>
        <w:spacing w:before="160" w:after="0" w:line="276"/>
        <w:ind w:right="0" w:left="193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Пошаговая сборка</w:t>
        <w:tab/>
      </w:r>
    </w:p>
    <w:p>
      <w:pPr>
        <w:spacing w:before="252" w:after="0" w:line="276"/>
        <w:ind w:right="0" w:left="193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ШАГ</w:t>
      </w:r>
      <w:r>
        <w:rPr>
          <w:rFonts w:ascii="Arial" w:hAnsi="Arial" w:cs="Arial" w:eastAsia="Arial"/>
          <w:b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3:</w:t>
      </w:r>
      <w:r>
        <w:rPr>
          <w:rFonts w:ascii="Arial" w:hAnsi="Arial" w:cs="Arial" w:eastAsia="Arial"/>
          <w:b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Установка поручня</w:t>
      </w:r>
    </w:p>
    <w:p>
      <w:pPr>
        <w:numPr>
          <w:ilvl w:val="0"/>
          <w:numId w:val="225"/>
        </w:numPr>
        <w:tabs>
          <w:tab w:val="left" w:pos="284" w:leader="none"/>
        </w:tabs>
        <w:spacing w:before="120" w:after="0" w:line="276"/>
        <w:ind w:right="431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Выньте из упаковки два комплекта крепежей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винты M8</w:t>
      </w:r>
      <w:r>
        <w:rPr>
          <w:rFonts w:ascii="Arial" w:hAnsi="Arial" w:cs="Arial" w:eastAsia="Arial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×</w:t>
      </w:r>
      <w:r>
        <w:rPr>
          <w:rFonts w:ascii="Arial" w:hAnsi="Arial" w:cs="Arial" w:eastAsia="Arial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45</w:t>
      </w:r>
      <w:r>
        <w:rPr>
          <w:rFonts w:ascii="Arial" w:hAnsi="Arial" w:cs="Arial" w:eastAsia="Arial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⑧</w:t>
      </w:r>
      <w:r>
        <w:rPr>
          <w:rFonts w:ascii="Arial" w:hAnsi="Arial" w:cs="Arial" w:eastAsia="Arial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и шайбы</w:t>
      </w:r>
      <w:r>
        <w:rPr>
          <w:rFonts w:ascii="Arial" w:hAnsi="Arial" w:cs="Arial" w:eastAsia="Arial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⑨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numPr>
          <w:ilvl w:val="0"/>
          <w:numId w:val="225"/>
        </w:numPr>
        <w:tabs>
          <w:tab w:val="left" w:pos="284" w:leader="none"/>
        </w:tabs>
        <w:spacing w:before="8" w:after="0" w:line="276"/>
        <w:ind w:right="431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Установите поручень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⑤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поверх стойки, совместите отверстия на деталях и затем зафиксируйте конструкцию при помощи заранее подготовленных винтов и шайб.</w:t>
      </w:r>
    </w:p>
    <w:p>
      <w:pPr>
        <w:numPr>
          <w:ilvl w:val="0"/>
          <w:numId w:val="225"/>
        </w:numPr>
        <w:tabs>
          <w:tab w:val="left" w:pos="284" w:leader="none"/>
        </w:tabs>
        <w:spacing w:before="0" w:after="0" w:line="276"/>
        <w:ind w:right="431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Плотно закрутите винты при помощи шестигранника 6#</w:t>
      </w:r>
      <w:r>
        <w:rPr>
          <w:rFonts w:ascii="Arial" w:hAnsi="Arial" w:cs="Arial" w:eastAsia="Arial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(A).</w:t>
      </w:r>
    </w:p>
    <w:p>
      <w:pPr>
        <w:spacing w:before="120" w:after="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object w:dxaOrig="8402" w:dyaOrig="4687">
          <v:rect xmlns:o="urn:schemas-microsoft-com:office:office" xmlns:v="urn:schemas-microsoft-com:vml" id="rectole0000000015" style="width:420.100000pt;height:234.3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</w:p>
    <w:p>
      <w:pPr>
        <w:numPr>
          <w:ilvl w:val="0"/>
          <w:numId w:val="229"/>
        </w:numPr>
        <w:tabs>
          <w:tab w:val="left" w:pos="709" w:leader="none"/>
        </w:tabs>
        <w:spacing w:before="179" w:after="0" w:line="276"/>
        <w:ind w:right="0" w:left="284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Установите декоративную крышку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⑩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в поручень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⑤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как показано на рисунке ниже.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object w:dxaOrig="6588" w:dyaOrig="5184">
          <v:rect xmlns:o="urn:schemas-microsoft-com:office:office" xmlns:v="urn:schemas-microsoft-com:vml" id="rectole0000000016" style="width:329.400000pt;height:259.20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8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450" w:leader="none"/>
        </w:tabs>
        <w:spacing w:before="160" w:after="0" w:line="276"/>
        <w:ind w:right="0" w:left="193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Пошаговая сборка</w:t>
        <w:tab/>
      </w:r>
    </w:p>
    <w:p>
      <w:pPr>
        <w:spacing w:before="242" w:after="0" w:line="276"/>
        <w:ind w:right="430" w:left="193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ШАГ</w:t>
      </w:r>
      <w:r>
        <w:rPr>
          <w:rFonts w:ascii="Arial" w:hAnsi="Arial" w:cs="Arial" w:eastAsia="Arial"/>
          <w:b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4:</w:t>
      </w:r>
      <w:r>
        <w:rPr>
          <w:rFonts w:ascii="Arial" w:hAnsi="Arial" w:cs="Arial" w:eastAsia="Arial"/>
          <w:b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Установка дисплея</w:t>
      </w:r>
    </w:p>
    <w:p>
      <w:pPr>
        <w:numPr>
          <w:ilvl w:val="0"/>
          <w:numId w:val="235"/>
        </w:numPr>
        <w:tabs>
          <w:tab w:val="left" w:pos="709" w:leader="none"/>
        </w:tabs>
        <w:spacing w:before="120" w:after="0" w:line="276"/>
        <w:ind w:right="431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Выньте из упаковки шестигранник</w:t>
      </w:r>
      <w:r>
        <w:rPr>
          <w:rFonts w:ascii="Arial" w:hAnsi="Arial" w:cs="Arial" w:eastAsia="Arial"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5#</w:t>
      </w:r>
      <w:r>
        <w:rPr>
          <w:rFonts w:ascii="Arial" w:hAnsi="Arial" w:cs="Arial" w:eastAsia="Arial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(Б).</w:t>
      </w:r>
    </w:p>
    <w:p>
      <w:pPr>
        <w:numPr>
          <w:ilvl w:val="0"/>
          <w:numId w:val="235"/>
        </w:numPr>
        <w:tabs>
          <w:tab w:val="left" w:pos="709" w:leader="none"/>
        </w:tabs>
        <w:spacing w:before="8" w:after="0" w:line="276"/>
        <w:ind w:right="430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object w:dxaOrig="7149" w:dyaOrig="4363">
          <v:rect xmlns:o="urn:schemas-microsoft-com:office:office" xmlns:v="urn:schemas-microsoft-com:vml" id="rectole0000000017" style="width:357.450000pt;height:218.15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Удалите из поручня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⑤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крепёж 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выкрутите винты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M6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×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16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при помощи шестигранника и снимите шайбы.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</w:p>
    <w:p>
      <w:pPr>
        <w:tabs>
          <w:tab w:val="left" w:pos="709" w:leader="none"/>
        </w:tabs>
        <w:spacing w:before="1" w:after="0" w:line="276"/>
        <w:ind w:right="430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pacing w:before="79" w:after="0" w:line="276"/>
        <w:ind w:right="430" w:left="198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Шайба</w:t>
      </w:r>
    </w:p>
    <w:p>
      <w:pPr>
        <w:tabs>
          <w:tab w:val="left" w:pos="709" w:leader="none"/>
        </w:tabs>
        <w:spacing w:before="12" w:after="0" w:line="276"/>
        <w:ind w:right="430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pacing w:before="12" w:after="0" w:line="276"/>
        <w:ind w:right="430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pacing w:before="12" w:after="0" w:line="276"/>
        <w:ind w:right="430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pacing w:before="12" w:after="0" w:line="276"/>
        <w:ind w:right="430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pacing w:before="12" w:after="0" w:line="276"/>
        <w:ind w:right="430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pacing w:before="12" w:after="0" w:line="276"/>
        <w:ind w:right="430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pacing w:before="12" w:after="0" w:line="276"/>
        <w:ind w:right="430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pacing w:before="12" w:after="0" w:line="276"/>
        <w:ind w:right="430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pacing w:before="12" w:after="0" w:line="276"/>
        <w:ind w:right="430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09" w:leader="none"/>
        </w:tabs>
        <w:spacing w:before="12" w:after="0" w:line="276"/>
        <w:ind w:right="430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240"/>
        </w:numPr>
        <w:tabs>
          <w:tab w:val="left" w:pos="709" w:leader="none"/>
        </w:tabs>
        <w:spacing w:before="179" w:after="0" w:line="276"/>
        <w:ind w:right="430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Установите дисплей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⑥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на поручень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⑤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как показано на рисунке ниже, вручную установите в отверстия винты (с шайбами) и затем при помощи шестигранника 5#</w:t>
      </w:r>
      <w:r>
        <w:rPr>
          <w:rFonts w:ascii="Arial" w:hAnsi="Arial" w:cs="Arial" w:eastAsia="Arial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(Б) плотно закрутите винты.</w:t>
      </w:r>
    </w:p>
    <w:p>
      <w:pPr>
        <w:tabs>
          <w:tab w:val="left" w:pos="709" w:leader="none"/>
        </w:tabs>
        <w:spacing w:before="179" w:after="0" w:line="276"/>
        <w:ind w:right="430" w:left="198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object w:dxaOrig="5097" w:dyaOrig="5400">
          <v:rect xmlns:o="urn:schemas-microsoft-com:office:office" xmlns:v="urn:schemas-microsoft-com:vml" id="rectole0000000018" style="width:254.850000pt;height:270.0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16" w:after="0" w:line="240"/>
        <w:ind w:right="0" w:left="0" w:firstLine="0"/>
        <w:jc w:val="left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19"/>
          <w:shd w:fill="auto" w:val="clear"/>
        </w:rPr>
      </w:pPr>
    </w:p>
    <w:p>
      <w:pPr>
        <w:tabs>
          <w:tab w:val="left" w:pos="7450" w:leader="none"/>
        </w:tabs>
        <w:spacing w:before="160" w:after="0" w:line="276"/>
        <w:ind w:right="0" w:left="193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Пошаговая сборка</w:t>
        <w:tab/>
      </w:r>
    </w:p>
    <w:p>
      <w:pPr>
        <w:spacing w:before="240" w:after="0" w:line="276"/>
        <w:ind w:right="289" w:left="19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ШАГ 5: Установка педалей</w:t>
      </w:r>
    </w:p>
    <w:p>
      <w:pPr>
        <w:numPr>
          <w:ilvl w:val="0"/>
          <w:numId w:val="246"/>
        </w:numPr>
        <w:tabs>
          <w:tab w:val="left" w:pos="352" w:leader="none"/>
        </w:tabs>
        <w:spacing w:before="120" w:after="0" w:line="276"/>
        <w:ind w:right="289" w:left="193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Возьмите педали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④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numPr>
          <w:ilvl w:val="0"/>
          <w:numId w:val="246"/>
        </w:numPr>
        <w:tabs>
          <w:tab w:val="left" w:pos="352" w:leader="none"/>
        </w:tabs>
        <w:spacing w:before="0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Определите, какая из педалей будет крепиться к правой стороне тренажёра, а какая к левой (правая и левая педали отличаются).</w:t>
      </w:r>
    </w:p>
    <w:p>
      <w:pPr>
        <w:numPr>
          <w:ilvl w:val="0"/>
          <w:numId w:val="246"/>
        </w:numPr>
        <w:tabs>
          <w:tab w:val="left" w:pos="352" w:leader="none"/>
        </w:tabs>
        <w:spacing w:before="12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Закрутите левую педаль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④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в левый кривошип при помощи гаечного ключа (В) в направлении, указанном стрелкой (см. рисунок ниже).</w:t>
      </w:r>
    </w:p>
    <w:p>
      <w:pPr>
        <w:numPr>
          <w:ilvl w:val="0"/>
          <w:numId w:val="246"/>
        </w:numPr>
        <w:tabs>
          <w:tab w:val="left" w:pos="352" w:leader="none"/>
        </w:tabs>
        <w:spacing w:before="12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Затем аналогичным образом закрутите правую педаль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④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в направлении, указанном стрелкой (см. рисунок ниже).</w:t>
      </w:r>
    </w:p>
    <w:p>
      <w:pPr>
        <w:tabs>
          <w:tab w:val="left" w:pos="2305" w:leader="none"/>
        </w:tabs>
        <w:spacing w:before="79" w:after="0" w:line="276"/>
        <w:ind w:right="289" w:left="351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object w:dxaOrig="8791" w:dyaOrig="7128">
          <v:rect xmlns:o="urn:schemas-microsoft-com:office:office" xmlns:v="urn:schemas-microsoft-com:vml" id="rectole0000000019" style="width:439.550000pt;height:356.40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  <w:r>
        <w:object w:dxaOrig="1944" w:dyaOrig="604">
          <v:rect xmlns:o="urn:schemas-microsoft-com:office:office" xmlns:v="urn:schemas-microsoft-com:vml" id="rectole0000000020" style="width:97.200000pt;height:30.20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tabs>
          <w:tab w:val="left" w:pos="2305" w:leader="none"/>
        </w:tabs>
        <w:spacing w:before="0" w:after="0" w:line="276"/>
        <w:ind w:right="289" w:left="351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Гаечный ключ (Г)</w:t>
      </w:r>
    </w:p>
    <w:p>
      <w:pPr>
        <w:spacing w:before="163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</w:t>
      </w:r>
    </w:p>
    <w:p>
      <w:pPr>
        <w:spacing w:before="360" w:after="0" w:line="276"/>
        <w:ind w:right="289" w:left="193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  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Левая педаль</w:t>
      </w:r>
    </w:p>
    <w:p>
      <w:pPr>
        <w:spacing w:before="163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63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8"/>
          <w:shd w:fill="auto" w:val="clear"/>
        </w:rPr>
      </w:pPr>
    </w:p>
    <w:p>
      <w:pPr>
        <w:spacing w:before="163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63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Правая педаль</w:t>
      </w:r>
    </w:p>
    <w:p>
      <w:pPr>
        <w:spacing w:before="0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19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213" w:after="0" w:line="276"/>
        <w:ind w:right="289" w:left="190" w:firstLine="519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Советы по безопасности: </w:t>
      </w:r>
    </w:p>
    <w:p>
      <w:pPr>
        <w:spacing w:before="0" w:after="0" w:line="276"/>
        <w:ind w:right="289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Крутить педали в обратном направлении не рекомендуется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это может привести к ослаблению крепежей. Для поддержания должного уровня безопасности регулярно проверяйте, чтобы педали были надёжно закреплены.</w:t>
      </w:r>
    </w:p>
    <w:p>
      <w:pPr>
        <w:spacing w:before="0" w:after="0" w:line="276"/>
        <w:ind w:right="289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450" w:leader="none"/>
        </w:tabs>
        <w:spacing w:before="240" w:after="0" w:line="276"/>
        <w:ind w:right="0" w:left="193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Тренажёр в собранном виде 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(для справки, зависит от модели)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ab/>
      </w:r>
    </w:p>
    <w:p>
      <w:pPr>
        <w:spacing w:before="213" w:after="0" w:line="276"/>
        <w:ind w:right="289" w:left="709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Советы по безопасности: </w:t>
      </w:r>
    </w:p>
    <w:p>
      <w:pPr>
        <w:spacing w:before="0" w:after="0" w:line="240"/>
        <w:ind w:right="289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Перед использованием тренажёра отрегулируйте его составные элементы в соответствии с параметрами вашего тела.</w:t>
      </w:r>
    </w:p>
    <w:p>
      <w:pPr>
        <w:spacing w:before="0" w:after="0" w:line="240"/>
        <w:ind w:right="0" w:left="1714" w:firstLine="0"/>
        <w:jc w:val="left"/>
        <w:rPr>
          <w:rFonts w:ascii="Arial" w:hAnsi="Arial" w:cs="Arial" w:eastAsia="Arial"/>
          <w:color w:val="auto"/>
          <w:spacing w:val="-1"/>
          <w:position w:val="0"/>
          <w:sz w:val="20"/>
          <w:shd w:fill="auto" w:val="clear"/>
        </w:rPr>
      </w:pPr>
    </w:p>
    <w:p>
      <w:pPr>
        <w:spacing w:before="153" w:after="0" w:line="240"/>
        <w:ind w:right="0" w:left="1714" w:firstLine="0"/>
        <w:jc w:val="center"/>
        <w:rPr>
          <w:rFonts w:ascii="Arial" w:hAnsi="Arial" w:cs="Arial" w:eastAsia="Arial"/>
          <w:b/>
          <w:color w:val="070101"/>
          <w:spacing w:val="0"/>
          <w:position w:val="0"/>
          <w:sz w:val="20"/>
          <w:shd w:fill="auto" w:val="clear"/>
        </w:rPr>
      </w:pPr>
      <w:r>
        <w:object w:dxaOrig="9158" w:dyaOrig="8812">
          <v:rect xmlns:o="urn:schemas-microsoft-com:office:office" xmlns:v="urn:schemas-microsoft-com:vml" id="rectole0000000021" style="width:457.900000pt;height:440.60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  <w:r>
        <w:rPr>
          <w:rFonts w:ascii="Arial" w:hAnsi="Arial" w:cs="Arial" w:eastAsia="Arial"/>
          <w:b/>
          <w:color w:val="070101"/>
          <w:spacing w:val="0"/>
          <w:position w:val="0"/>
          <w:sz w:val="20"/>
          <w:shd w:fill="auto" w:val="clear"/>
        </w:rPr>
        <w:t xml:space="preserve">Регулятор сопротивления</w:t>
      </w:r>
    </w:p>
    <w:p>
      <w:pPr>
        <w:spacing w:before="153" w:after="0" w:line="240"/>
        <w:ind w:right="0" w:left="1714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070101"/>
          <w:spacing w:val="0"/>
          <w:position w:val="0"/>
          <w:sz w:val="18"/>
          <w:shd w:fill="auto" w:val="clear"/>
        </w:rPr>
        <w:t xml:space="preserve">(</w:t>
      </w:r>
      <w:r>
        <w:rPr>
          <w:rFonts w:ascii="Arial" w:hAnsi="Arial" w:cs="Arial" w:eastAsia="Arial"/>
          <w:b/>
          <w:color w:val="070101"/>
          <w:spacing w:val="0"/>
          <w:position w:val="0"/>
          <w:sz w:val="18"/>
          <w:shd w:fill="auto" w:val="clear"/>
        </w:rPr>
        <w:t xml:space="preserve">позволяет менять сопротивление по мере необходимости, а также производит экстренное торможение тренажёра)</w:t>
      </w:r>
    </w:p>
    <w:p>
      <w:pPr>
        <w:spacing w:before="153" w:after="0" w:line="240"/>
        <w:ind w:right="0" w:left="171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9" w:after="0" w:line="240"/>
        <w:ind w:right="0" w:left="0" w:firstLine="0"/>
        <w:jc w:val="center"/>
        <w:rPr>
          <w:rFonts w:ascii="Arial" w:hAnsi="Arial" w:cs="Arial" w:eastAsia="Arial"/>
          <w:color w:val="070101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70101"/>
          <w:spacing w:val="0"/>
          <w:position w:val="0"/>
          <w:sz w:val="20"/>
          <w:shd w:fill="auto" w:val="clear"/>
        </w:rPr>
        <w:t xml:space="preserve">Регулировочная рукоятка сиденья</w:t>
      </w:r>
    </w:p>
    <w:p>
      <w:pPr>
        <w:spacing w:before="9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070101"/>
          <w:spacing w:val="0"/>
          <w:position w:val="0"/>
          <w:sz w:val="18"/>
          <w:shd w:fill="auto" w:val="clear"/>
        </w:rPr>
        <w:t xml:space="preserve">(</w:t>
      </w:r>
      <w:r>
        <w:rPr>
          <w:rFonts w:ascii="Arial" w:hAnsi="Arial" w:cs="Arial" w:eastAsia="Arial"/>
          <w:b/>
          <w:color w:val="070101"/>
          <w:spacing w:val="0"/>
          <w:position w:val="0"/>
          <w:sz w:val="18"/>
          <w:shd w:fill="auto" w:val="clear"/>
        </w:rPr>
        <w:t xml:space="preserve">регулирует положение сиденья)</w:t>
      </w:r>
    </w:p>
    <w:p>
      <w:pPr>
        <w:spacing w:before="9" w:after="0" w:line="240"/>
        <w:ind w:right="0" w:left="0" w:firstLine="0"/>
        <w:jc w:val="center"/>
        <w:rPr>
          <w:rFonts w:ascii="Arial" w:hAnsi="Arial" w:cs="Arial" w:eastAsia="Arial"/>
          <w:b/>
          <w:color w:val="070101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70101"/>
          <w:spacing w:val="0"/>
          <w:position w:val="0"/>
          <w:sz w:val="20"/>
          <w:shd w:fill="auto" w:val="clear"/>
        </w:rPr>
        <w:t xml:space="preserve">Регулировочная рукоятка стойки</w:t>
      </w:r>
    </w:p>
    <w:p>
      <w:pPr>
        <w:spacing w:before="9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070101"/>
          <w:spacing w:val="0"/>
          <w:position w:val="0"/>
          <w:sz w:val="18"/>
          <w:shd w:fill="auto" w:val="clear"/>
        </w:rPr>
        <w:t xml:space="preserve">(</w:t>
      </w:r>
      <w:r>
        <w:rPr>
          <w:rFonts w:ascii="Arial" w:hAnsi="Arial" w:cs="Arial" w:eastAsia="Arial"/>
          <w:b/>
          <w:color w:val="070101"/>
          <w:spacing w:val="0"/>
          <w:position w:val="0"/>
          <w:sz w:val="18"/>
          <w:shd w:fill="auto" w:val="clear"/>
        </w:rPr>
        <w:t xml:space="preserve">позволяет менять высоту)</w:t>
      </w:r>
    </w:p>
    <w:p>
      <w:pPr>
        <w:spacing w:before="9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460" w:after="0" w:line="463"/>
        <w:ind w:right="35" w:left="211" w:hanging="92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465" w:leader="none"/>
          <w:tab w:val="left" w:pos="1112" w:leader="none"/>
          <w:tab w:val="left" w:pos="1486" w:leader="none"/>
        </w:tabs>
        <w:spacing w:before="191" w:after="0" w:line="240"/>
        <w:ind w:right="0" w:left="119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tabs>
          <w:tab w:val="left" w:pos="465" w:leader="none"/>
          <w:tab w:val="left" w:pos="1112" w:leader="none"/>
          <w:tab w:val="left" w:pos="1486" w:leader="none"/>
        </w:tabs>
        <w:spacing w:before="191" w:after="0" w:line="240"/>
        <w:ind w:right="0" w:left="119" w:firstLine="0"/>
        <w:jc w:val="left"/>
        <w:rPr>
          <w:rFonts w:ascii="Arial" w:hAnsi="Arial" w:cs="Arial" w:eastAsia="Arial"/>
          <w:color w:val="auto"/>
          <w:spacing w:val="0"/>
          <w:position w:val="-18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-18"/>
          <w:sz w:val="20"/>
          <w:shd w:fill="auto" w:val="clear"/>
        </w:rPr>
        <w:tab/>
        <w:tab/>
      </w:r>
    </w:p>
    <w:p>
      <w:pPr>
        <w:spacing w:before="3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3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386" w:left="198" w:firstLine="0"/>
        <w:jc w:val="center"/>
        <w:rPr>
          <w:rFonts w:ascii="Arial" w:hAnsi="Arial" w:cs="Arial" w:eastAsia="Arial"/>
          <w:b/>
          <w:color w:val="070101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70101"/>
          <w:spacing w:val="0"/>
          <w:position w:val="0"/>
          <w:sz w:val="20"/>
          <w:shd w:fill="auto" w:val="clear"/>
        </w:rPr>
        <w:t xml:space="preserve">Регулировочная рукоятка</w:t>
      </w:r>
    </w:p>
    <w:p>
      <w:pPr>
        <w:spacing w:before="0" w:after="120" w:line="276"/>
        <w:ind w:right="386" w:left="198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070101"/>
          <w:spacing w:val="0"/>
          <w:position w:val="0"/>
          <w:sz w:val="18"/>
          <w:shd w:fill="auto" w:val="clear"/>
        </w:rPr>
        <w:t xml:space="preserve">(</w:t>
      </w:r>
      <w:r>
        <w:rPr>
          <w:rFonts w:ascii="Arial" w:hAnsi="Arial" w:cs="Arial" w:eastAsia="Arial"/>
          <w:b/>
          <w:color w:val="070101"/>
          <w:spacing w:val="0"/>
          <w:position w:val="0"/>
          <w:sz w:val="18"/>
          <w:shd w:fill="auto" w:val="clear"/>
        </w:rPr>
        <w:t xml:space="preserve">позволяет менять высоту сиденья)</w:t>
      </w:r>
    </w:p>
    <w:p>
      <w:pPr>
        <w:spacing w:before="0" w:after="120" w:line="276"/>
        <w:ind w:right="386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386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386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386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386" w:left="198" w:firstLine="0"/>
        <w:jc w:val="center"/>
        <w:rPr>
          <w:rFonts w:ascii="Arial" w:hAnsi="Arial" w:cs="Arial" w:eastAsia="Arial"/>
          <w:b/>
          <w:color w:val="070101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70101"/>
          <w:spacing w:val="0"/>
          <w:position w:val="0"/>
          <w:sz w:val="20"/>
          <w:shd w:fill="auto" w:val="clear"/>
        </w:rPr>
        <w:t xml:space="preserve">Блокировочный штифт</w:t>
      </w:r>
    </w:p>
    <w:p>
      <w:pPr>
        <w:spacing w:before="0" w:after="120" w:line="276"/>
        <w:ind w:right="386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386" w:left="198" w:firstLine="0"/>
        <w:jc w:val="righ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386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386" w:left="198" w:firstLine="0"/>
        <w:jc w:val="center"/>
        <w:rPr>
          <w:rFonts w:ascii="Arial" w:hAnsi="Arial" w:cs="Arial" w:eastAsia="Arial"/>
          <w:b/>
          <w:color w:val="070101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70101"/>
          <w:spacing w:val="0"/>
          <w:position w:val="0"/>
          <w:sz w:val="20"/>
          <w:shd w:fill="auto" w:val="clear"/>
        </w:rPr>
        <w:t xml:space="preserve">Выше</w:t>
      </w:r>
    </w:p>
    <w:p>
      <w:pPr>
        <w:spacing w:before="0" w:after="120" w:line="276"/>
        <w:ind w:right="386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2265" w:leader="none"/>
        </w:tabs>
        <w:spacing w:before="0" w:after="120" w:line="276"/>
        <w:ind w:right="386" w:left="198" w:firstLine="0"/>
        <w:jc w:val="center"/>
        <w:rPr>
          <w:rFonts w:ascii="Arial" w:hAnsi="Arial" w:cs="Arial" w:eastAsia="Arial"/>
          <w:b/>
          <w:color w:val="070101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70101"/>
          <w:spacing w:val="0"/>
          <w:position w:val="0"/>
          <w:sz w:val="20"/>
          <w:shd w:fill="auto" w:val="clear"/>
        </w:rPr>
        <w:t xml:space="preserve">Ниже</w:t>
      </w:r>
    </w:p>
    <w:p>
      <w:pPr>
        <w:tabs>
          <w:tab w:val="left" w:pos="2265" w:leader="none"/>
        </w:tabs>
        <w:spacing w:before="0" w:after="120" w:line="276"/>
        <w:ind w:right="386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ab/>
      </w:r>
    </w:p>
    <w:p>
      <w:pPr>
        <w:spacing w:before="0" w:after="120" w:line="276"/>
        <w:ind w:right="386" w:left="198" w:firstLine="0"/>
        <w:jc w:val="center"/>
        <w:rPr>
          <w:rFonts w:ascii="Arial" w:hAnsi="Arial" w:cs="Arial" w:eastAsia="Arial"/>
          <w:b/>
          <w:color w:val="070101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70101"/>
          <w:spacing w:val="0"/>
          <w:position w:val="0"/>
          <w:sz w:val="20"/>
          <w:shd w:fill="auto" w:val="clear"/>
        </w:rPr>
        <w:t xml:space="preserve">Регулировочная опора</w:t>
      </w:r>
    </w:p>
    <w:p>
      <w:pPr>
        <w:spacing w:before="0" w:after="120" w:line="276"/>
        <w:ind w:right="386" w:left="198" w:firstLine="0"/>
        <w:jc w:val="center"/>
        <w:rPr>
          <w:rFonts w:ascii="Arial" w:hAnsi="Arial" w:cs="Arial" w:eastAsia="Arial"/>
          <w:b/>
          <w:color w:val="070101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070101"/>
          <w:spacing w:val="0"/>
          <w:position w:val="0"/>
          <w:sz w:val="18"/>
          <w:shd w:fill="auto" w:val="clear"/>
        </w:rPr>
        <w:t xml:space="preserve">(</w:t>
      </w:r>
      <w:r>
        <w:rPr>
          <w:rFonts w:ascii="Arial" w:hAnsi="Arial" w:cs="Arial" w:eastAsia="Arial"/>
          <w:b/>
          <w:color w:val="070101"/>
          <w:spacing w:val="0"/>
          <w:position w:val="0"/>
          <w:sz w:val="18"/>
          <w:shd w:fill="auto" w:val="clear"/>
        </w:rPr>
        <w:t xml:space="preserve">регулирует положение корпуса)</w:t>
      </w:r>
    </w:p>
    <w:p>
      <w:pPr>
        <w:spacing w:before="0" w:after="120" w:line="276"/>
        <w:ind w:right="386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386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386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Важная информация: </w:t>
      </w:r>
    </w:p>
    <w:p>
      <w:pPr>
        <w:spacing w:before="0" w:after="0" w:line="276"/>
        <w:ind w:right="388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В руководстве содержится информация, актуальная на момент печати документа. В связи с постоянным совершенствованием аппаратного и программного обеспечения, а также оптимизации конструкции, приобретённая модель тренажёра может отличаться от представленной в руководстве. Допустимы несоответствия внешнего вида изделия, цвета или интерфейса.</w:t>
      </w:r>
    </w:p>
    <w:p>
      <w:pPr>
        <w:spacing w:before="0" w:after="0" w:line="276"/>
        <w:ind w:right="0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84"/>
        <w:ind w:right="0" w:left="0" w:firstLine="0"/>
        <w:jc w:val="left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450" w:leader="none"/>
        </w:tabs>
        <w:spacing w:before="160" w:after="0" w:line="276"/>
        <w:ind w:right="0" w:left="193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Активация изделия</w:t>
        <w:tab/>
      </w: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Включение:</w:t>
      </w: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Подключите адаптер питания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⑦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в разъём, расположенный в задней части корпуса тренажёра. Используйте стандартный адаптер питания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⑦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Замена адаптера питания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⑦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без разрешения может привести к серьёзным последствиям.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120" w:after="0" w:line="276"/>
        <w:ind w:right="289" w:left="198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object w:dxaOrig="8467" w:dyaOrig="5940">
          <v:rect xmlns:o="urn:schemas-microsoft-com:office:office" xmlns:v="urn:schemas-microsoft-com:vml" id="rectole0000000022" style="width:423.350000pt;height:297.00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Регистрация в приложении:</w:t>
      </w: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Подключение к беспроводной сети: включите планшет, откройте приложение YESOUL, нажмите на значок беспроводной сети и настройте подключение. </w:t>
      </w:r>
    </w:p>
    <w:p>
      <w:pPr>
        <w:spacing w:before="0" w:after="0" w:line="276"/>
        <w:ind w:right="289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Регистрация нового пользователя: в главном меню приложения нажмите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У меня еще нет учетной записи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»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и затем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Перейти к регистрации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».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Подтвердите адрес электронной почты и завершите регистрацию, используя инструкции (поскольку программное обеспечение постоянно оптимизируется, для получения подробной информации обратитесь к актуальной версии приложения).</w:t>
      </w:r>
    </w:p>
    <w:p>
      <w:pPr>
        <w:spacing w:before="0" w:after="0" w:line="276"/>
        <w:ind w:right="289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8"/>
          <w:shd w:fill="auto" w:val="clear"/>
        </w:rPr>
      </w:pP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Получение доступа к программам:</w:t>
      </w: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Для того, чтобы получить доступ к бесплатным видео-программам, зарегистрируйтесь в приложении YESOUL и активируйте профиль.</w:t>
      </w:r>
    </w:p>
    <w:p>
      <w:pPr>
        <w:tabs>
          <w:tab w:val="left" w:pos="7450" w:leader="none"/>
        </w:tabs>
        <w:spacing w:before="0" w:after="0" w:line="276"/>
        <w:ind w:right="0" w:left="193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2"/>
          <w:u w:val="single"/>
          <w:shd w:fill="auto" w:val="clear"/>
        </w:rPr>
      </w:pPr>
    </w:p>
    <w:p>
      <w:pPr>
        <w:tabs>
          <w:tab w:val="left" w:pos="7450" w:leader="none"/>
        </w:tabs>
        <w:spacing w:before="0" w:after="0" w:line="276"/>
        <w:ind w:right="0" w:left="193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Регулировка тренажёра</w:t>
        <w:tab/>
      </w:r>
    </w:p>
    <w:p>
      <w:pPr>
        <w:spacing w:before="12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Регулировка высоты стойки:</w:t>
      </w:r>
    </w:p>
    <w:p>
      <w:pPr>
        <w:spacing w:before="0" w:after="0" w:line="276"/>
        <w:ind w:right="289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Возьмитесь одной рукой за регулировочную рукоятку и потяните её в направлении, указанном на рисунке ниже, тем самым ослабив крепление. Другой рукой возьмитесь за стойку и установите её в требуемое положение. Затем отпустите рукоятку, вернув её в исходное положение. При необходимости подвигайте стойку вверх и вниз, пока не услышите щелчок, означающий, что рукоятка попала в отверстие стойки, и конструкция зафиксирована. После этого надёжно затяните рукоятку.</w:t>
      </w:r>
    </w:p>
    <w:p>
      <w:pPr>
        <w:spacing w:before="0" w:after="0" w:line="276"/>
        <w:ind w:right="289" w:left="284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object w:dxaOrig="6480" w:dyaOrig="4320">
          <v:rect xmlns:o="urn:schemas-microsoft-com:office:office" xmlns:v="urn:schemas-microsoft-com:vml" id="rectole0000000023" style="width:324.000000pt;height:216.00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6"/>
        </w:object>
      </w:r>
    </w:p>
    <w:p>
      <w:pPr>
        <w:spacing w:before="0" w:after="0" w:line="276"/>
        <w:ind w:right="289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2"/>
          <w:shd w:fill="auto" w:val="clear"/>
        </w:rPr>
      </w:pPr>
    </w:p>
    <w:p>
      <w:pPr>
        <w:spacing w:before="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Регулировка высоты сиденья:</w:t>
      </w:r>
    </w:p>
    <w:p>
      <w:pPr>
        <w:spacing w:before="0" w:after="0" w:line="276"/>
        <w:ind w:right="289" w:left="198" w:firstLine="0"/>
        <w:jc w:val="both"/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0"/>
          <w:shd w:fill="auto" w:val="clear"/>
        </w:rPr>
        <w:t xml:space="preserve">Возьмитесь одной рукой за регулировочную рукоятку и потяните её в направлении, указанном на рисунке ниже, тем самым ослабив крепление. Другой рукой возьмитесь за держатель сиденья и установите его в требуемое положение. Затем отпустите рукоятку, вернув её в исходное положение. При необходимости подвигайте держатель вверх и вниз, пока не услышите щелчок, означающий, что рукоятка попала в отверстие держателя, и конструкция зафиксирована. После этого надёжно затяните рукоятку.</w:t>
      </w:r>
    </w:p>
    <w:p>
      <w:pPr>
        <w:spacing w:before="0" w:after="0" w:line="276"/>
        <w:ind w:right="289" w:left="284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object w:dxaOrig="6480" w:dyaOrig="4341">
          <v:rect xmlns:o="urn:schemas-microsoft-com:office:office" xmlns:v="urn:schemas-microsoft-com:vml" id="rectole0000000024" style="width:324.000000pt;height:217.05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0" w:line="276"/>
        <w:ind w:right="289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450" w:leader="none"/>
        </w:tabs>
        <w:spacing w:before="160" w:after="0" w:line="276"/>
        <w:ind w:right="0" w:left="193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Регулировка тренажёра</w:t>
        <w:tab/>
      </w:r>
    </w:p>
    <w:p>
      <w:pPr>
        <w:spacing w:before="0" w:after="0" w:line="276"/>
        <w:ind w:right="289" w:left="198" w:firstLine="0"/>
        <w:jc w:val="both"/>
        <w:rPr>
          <w:rFonts w:ascii="Arial" w:hAnsi="Arial" w:cs="Arial" w:eastAsia="Arial"/>
          <w:b/>
          <w:color w:val="231F20"/>
          <w:spacing w:val="0"/>
          <w:position w:val="0"/>
          <w:sz w:val="12"/>
          <w:shd w:fill="auto" w:val="clear"/>
        </w:rPr>
      </w:pPr>
    </w:p>
    <w:p>
      <w:pPr>
        <w:spacing w:before="0" w:after="0" w:line="276"/>
        <w:ind w:right="289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Регулировка положения сиденья:</w:t>
      </w:r>
    </w:p>
    <w:p>
      <w:pPr>
        <w:spacing w:before="120" w:after="0" w:line="276"/>
        <w:ind w:right="289" w:left="187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Ослабьте регулировочную рукоятку под сиденьем, переведите сиденье в требуемое положение и затем зафиксируйте конструкцию, надёжно затянув рукоятку.</w:t>
      </w:r>
    </w:p>
    <w:p>
      <w:pPr>
        <w:spacing w:before="120" w:after="0" w:line="276"/>
        <w:ind w:right="289" w:left="187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388" w:left="187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object w:dxaOrig="6480" w:dyaOrig="4298">
          <v:rect xmlns:o="urn:schemas-microsoft-com:office:office" xmlns:v="urn:schemas-microsoft-com:vml" id="rectole0000000025" style="width:324.000000pt;height:214.90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0"/>
        </w:object>
      </w:r>
    </w:p>
    <w:p>
      <w:pPr>
        <w:spacing w:before="8" w:after="0" w:line="276"/>
        <w:ind w:right="388" w:left="187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5400" w:leader="none"/>
        </w:tabs>
        <w:spacing w:before="0" w:after="0" w:line="276"/>
        <w:ind w:right="388" w:left="187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76"/>
        <w:ind w:right="388" w:left="187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388" w:left="187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388" w:left="187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388" w:left="187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388" w:left="187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388" w:left="187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388" w:left="187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388" w:left="187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388" w:left="187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388" w:left="187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Регулировка положения корпуса:</w:t>
      </w:r>
    </w:p>
    <w:p>
      <w:pPr>
        <w:spacing w:before="120" w:after="0" w:line="276"/>
        <w:ind w:right="289" w:left="187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В основании опорных ножек установлены регулировочные опоры. Отрегулируйте каждую из опор таким образом, чтобы тренажёр был устойчив и не шатался во время использования.</w:t>
      </w:r>
    </w:p>
    <w:p>
      <w:pPr>
        <w:spacing w:before="9" w:after="0" w:line="276"/>
        <w:ind w:right="388" w:left="187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388" w:left="187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object w:dxaOrig="6480" w:dyaOrig="4363">
          <v:rect xmlns:o="urn:schemas-microsoft-com:office:office" xmlns:v="urn:schemas-microsoft-com:vml" id="rectole0000000026" style="width:324.000000pt;height:218.150000pt" o:preferrelative="t" o:ole="">
            <o:lock v:ext="edit"/>
            <v:imagedata xmlns:r="http://schemas.openxmlformats.org/officeDocument/2006/relationships" r:id="docRId53" o:title=""/>
          </v:rect>
          <o:OLEObject xmlns:r="http://schemas.openxmlformats.org/officeDocument/2006/relationships" xmlns:o="urn:schemas-microsoft-com:office:office" Type="Embed" ProgID="StaticMetafile" DrawAspect="Content" ObjectID="0000000026" ShapeID="rectole0000000026" r:id="docRId52"/>
        </w:object>
      </w:r>
    </w:p>
    <w:p>
      <w:pPr>
        <w:tabs>
          <w:tab w:val="left" w:pos="7450" w:leader="none"/>
        </w:tabs>
        <w:spacing w:before="160" w:after="0" w:line="276"/>
        <w:ind w:right="0" w:left="193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Определение правильного положения тела</w:t>
        <w:tab/>
      </w:r>
    </w:p>
    <w:p>
      <w:pPr>
        <w:numPr>
          <w:ilvl w:val="0"/>
          <w:numId w:val="315"/>
        </w:numPr>
        <w:tabs>
          <w:tab w:val="left" w:pos="418" w:leader="none"/>
        </w:tabs>
        <w:spacing w:before="153" w:after="0" w:line="276"/>
        <w:ind w:right="0" w:left="417" w:hanging="22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Регулировка положения сиденья</w:t>
      </w:r>
    </w:p>
    <w:p>
      <w:pPr>
        <w:spacing w:before="120" w:after="0" w:line="276"/>
        <w:ind w:right="284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Высота сиденья.</w:t>
      </w:r>
    </w:p>
    <w:p>
      <w:pPr>
        <w:spacing w:before="0" w:after="0" w:line="276"/>
        <w:ind w:right="289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Встаньте прямо с одной стороны сиденья и отрегулируйте сиденье по высоте бедра (рис. 1). Затем сядьте на сиденье и начните крутить педали до тех пор, пока они не остановятся в положении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«6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часов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»,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если в этом положении нога полностью вытянута, значит, сиденье отрегулировано правильно (рис. 2). </w:t>
      </w:r>
    </w:p>
    <w:p>
      <w:pPr>
        <w:spacing w:before="120" w:after="0" w:line="276"/>
        <w:ind w:right="0" w:left="198" w:firstLine="0"/>
        <w:jc w:val="center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C0C0C0" w:val="clear"/>
        </w:rPr>
        <w:t xml:space="preserve">Тазобедренный сустав</w:t>
      </w:r>
    </w:p>
    <w:p>
      <w:pPr>
        <w:spacing w:before="120" w:after="0" w:line="276"/>
        <w:ind w:right="0" w:left="198" w:firstLine="0"/>
        <w:jc w:val="center"/>
        <w:rPr>
          <w:rFonts w:ascii="Arial" w:hAnsi="Arial" w:cs="Arial" w:eastAsia="Arial"/>
          <w:color w:val="auto"/>
          <w:spacing w:val="0"/>
          <w:position w:val="0"/>
          <w:sz w:val="18"/>
          <w:shd w:fill="C0C0C0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C0C0C0" w:val="clear"/>
        </w:rPr>
        <w:t xml:space="preserve">Нога </w:t>
      </w:r>
    </w:p>
    <w:p>
      <w:pPr>
        <w:spacing w:before="120" w:after="0" w:line="276"/>
        <w:ind w:right="0" w:left="198" w:firstLine="0"/>
        <w:jc w:val="center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C0C0C0" w:val="clear"/>
        </w:rPr>
        <w:t xml:space="preserve">вытянута</w:t>
      </w:r>
    </w:p>
    <w:p>
      <w:pPr>
        <w:spacing w:before="120" w:after="0" w:line="276"/>
        <w:ind w:right="0" w:left="198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object w:dxaOrig="8640" w:dyaOrig="3326">
          <v:rect xmlns:o="urn:schemas-microsoft-com:office:office" xmlns:v="urn:schemas-microsoft-com:vml" id="rectole0000000027" style="width:432.000000pt;height:166.300000pt" o:preferrelative="t" o:ole="">
            <o:lock v:ext="edit"/>
            <v:imagedata xmlns:r="http://schemas.openxmlformats.org/officeDocument/2006/relationships" r:id="docRId55" o:title=""/>
          </v:rect>
          <o:OLEObject xmlns:r="http://schemas.openxmlformats.org/officeDocument/2006/relationships" xmlns:o="urn:schemas-microsoft-com:office:office" Type="Embed" ProgID="StaticMetafile" DrawAspect="Content" ObjectID="0000000027" ShapeID="rectole0000000027" r:id="docRId54"/>
        </w:object>
      </w:r>
    </w:p>
    <w:p>
      <w:pPr>
        <w:spacing w:before="0" w:after="0" w:line="276"/>
        <w:ind w:right="0" w:left="156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Рис.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1)</w:t>
        <w:tab/>
        <w:t xml:space="preserve">                                                 (Рис.</w:t>
      </w:r>
      <w:r>
        <w:rPr>
          <w:rFonts w:ascii="Arial" w:hAnsi="Arial" w:cs="Arial" w:eastAsia="Arial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2)</w:t>
      </w:r>
    </w:p>
    <w:p>
      <w:pPr>
        <w:spacing w:before="120" w:after="0" w:line="276"/>
        <w:ind w:right="284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Горизонтальное положение сиденья.</w:t>
      </w:r>
    </w:p>
    <w:p>
      <w:pPr>
        <w:spacing w:before="0" w:after="0" w:line="276"/>
        <w:ind w:right="249" w:left="198" w:firstLine="0"/>
        <w:jc w:val="both"/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Установите правую ногу в зажим педали и начните крутить педали до тех пор,</w:t>
      </w:r>
      <w:r>
        <w:rPr>
          <w:rFonts w:ascii="Arial" w:hAnsi="Arial" w:cs="Arial" w:eastAsia="Arial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пока правая педаль не остановятся в положении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«3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часа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», </w:t>
      </w: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а передняя часть коленного сустава</w:t>
      </w:r>
      <w:r>
        <w:rPr>
          <w:rFonts w:ascii="Arial" w:hAnsi="Arial" w:cs="Arial" w:eastAsia="Arial"/>
          <w:color w:val="050100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не окажется точно над педалью </w:t>
      </w: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это говорит о том, что сиденье отрегулировано правильно (Рис.</w:t>
      </w:r>
      <w:r>
        <w:rPr>
          <w:rFonts w:ascii="Arial" w:hAnsi="Arial" w:cs="Arial" w:eastAsia="Arial"/>
          <w:color w:val="050100"/>
          <w:spacing w:val="-17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3).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object w:dxaOrig="7257" w:dyaOrig="4384">
          <v:rect xmlns:o="urn:schemas-microsoft-com:office:office" xmlns:v="urn:schemas-microsoft-com:vml" id="rectole0000000028" style="width:362.850000pt;height:219.200000pt" o:preferrelative="t" o:ole="">
            <o:lock v:ext="edit"/>
            <v:imagedata xmlns:r="http://schemas.openxmlformats.org/officeDocument/2006/relationships" r:id="docRId57" o:title=""/>
          </v:rect>
          <o:OLEObject xmlns:r="http://schemas.openxmlformats.org/officeDocument/2006/relationships" xmlns:o="urn:schemas-microsoft-com:office:office" Type="Embed" ProgID="StaticMetafile" DrawAspect="Content" ObjectID="0000000028" ShapeID="rectole0000000028" r:id="docRId56"/>
        </w:objec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3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88" w:after="0" w:line="276"/>
        <w:ind w:right="5392" w:left="24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Положение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«3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часа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»</w:t>
      </w: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: </w:t>
      </w: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в этом положении правый кривошип располагается параллельно полу.</w:t>
      </w:r>
    </w:p>
    <w:p>
      <w:pPr>
        <w:spacing w:before="0" w:after="0" w:line="276"/>
        <w:ind w:right="1743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1743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1743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2"/>
          <w:shd w:fill="auto" w:val="clear"/>
        </w:rPr>
      </w:pPr>
    </w:p>
    <w:p>
      <w:pPr>
        <w:spacing w:before="0" w:after="0" w:line="276"/>
        <w:ind w:right="147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 (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Рис.</w:t>
      </w:r>
      <w:r>
        <w:rPr>
          <w:rFonts w:ascii="Arial" w:hAnsi="Arial" w:cs="Arial" w:eastAsia="Arial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3)</w:t>
      </w:r>
    </w:p>
    <w:p>
      <w:pPr>
        <w:spacing w:before="0" w:after="0" w:line="240"/>
        <w:ind w:right="0" w:left="0" w:firstLine="0"/>
        <w:jc w:val="right"/>
        <w:rPr>
          <w:rFonts w:ascii="Cambria" w:hAnsi="Cambria" w:cs="Cambria" w:eastAsia="Cambria"/>
          <w:color w:val="auto"/>
          <w:spacing w:val="0"/>
          <w:position w:val="0"/>
          <w:sz w:val="19"/>
          <w:shd w:fill="auto" w:val="clear"/>
        </w:rPr>
      </w:pPr>
    </w:p>
    <w:p>
      <w:pPr>
        <w:tabs>
          <w:tab w:val="left" w:pos="7450" w:leader="none"/>
        </w:tabs>
        <w:spacing w:before="160" w:after="0" w:line="276"/>
        <w:ind w:right="0" w:left="193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Определение правильного положения тела</w:t>
        <w:tab/>
      </w:r>
    </w:p>
    <w:p>
      <w:pPr>
        <w:tabs>
          <w:tab w:val="left" w:pos="395" w:leader="none"/>
        </w:tabs>
        <w:spacing w:before="153" w:after="0" w:line="276"/>
        <w:ind w:right="0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Регулировка высоты поручня</w:t>
      </w:r>
    </w:p>
    <w:p>
      <w:pPr>
        <w:spacing w:before="0" w:after="0" w:line="276"/>
        <w:ind w:right="289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Положение поручня можно отрегулировать в зависимости от высоты пользователя и уровня его физической подготовки.</w:t>
      </w:r>
    </w:p>
    <w:p>
      <w:pPr>
        <w:spacing w:before="0" w:after="0" w:line="276"/>
        <w:ind w:right="289" w:left="1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Рекомендации: Для новичков поручень лучше установить выше                  сиденья (Рис. 1), а для опытных пользователей поручень может быть установлен на одном уровне с сиденьем или ниже (Рис. 2).</w:t>
      </w:r>
    </w:p>
    <w:p>
      <w:pPr>
        <w:spacing w:before="0" w:after="0" w:line="276"/>
        <w:ind w:right="289" w:left="198" w:firstLine="0"/>
        <w:jc w:val="both"/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Пользователи, подверженные растяжению поясницы и поясничному спондилезу, могут заниматься на тренажёре только с разрешения врача, и в этом случае поручень необходимо установить в высокое положение, чтобы не перегружать поясницу.</w:t>
      </w:r>
    </w:p>
    <w:p>
      <w:pPr>
        <w:spacing w:before="120" w:after="0" w:line="276"/>
        <w:ind w:right="289" w:left="198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object w:dxaOrig="8661" w:dyaOrig="3304">
          <v:rect xmlns:o="urn:schemas-microsoft-com:office:office" xmlns:v="urn:schemas-microsoft-com:vml" id="rectole0000000029" style="width:433.050000pt;height:165.200000pt" o:preferrelative="t" o:ole="">
            <o:lock v:ext="edit"/>
            <v:imagedata xmlns:r="http://schemas.openxmlformats.org/officeDocument/2006/relationships" r:id="docRId59" o:title=""/>
          </v:rect>
          <o:OLEObject xmlns:r="http://schemas.openxmlformats.org/officeDocument/2006/relationships" xmlns:o="urn:schemas-microsoft-com:office:office" Type="Embed" ProgID="StaticMetafile" DrawAspect="Content" ObjectID="0000000029" ShapeID="rectole0000000029" r:id="docRId58"/>
        </w:object>
      </w:r>
    </w:p>
    <w:p>
      <w:pPr>
        <w:tabs>
          <w:tab w:val="left" w:pos="3659" w:leader="none"/>
        </w:tabs>
        <w:spacing w:before="120" w:after="0" w:line="276"/>
        <w:ind w:right="0" w:left="6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231F20"/>
          <w:spacing w:val="0"/>
          <w:position w:val="0"/>
          <w:sz w:val="20"/>
          <w:shd w:fill="auto" w:val="clear"/>
        </w:rPr>
        <w:t xml:space="preserve">                            (</w:t>
      </w:r>
      <w:r>
        <w:rPr>
          <w:rFonts w:ascii="Arial" w:hAnsi="Arial" w:cs="Arial" w:eastAsia="Arial"/>
          <w:color w:val="231F20"/>
          <w:spacing w:val="0"/>
          <w:position w:val="0"/>
          <w:sz w:val="20"/>
          <w:shd w:fill="auto" w:val="clear"/>
        </w:rPr>
        <w:t xml:space="preserve">Рис.</w:t>
      </w:r>
      <w:r>
        <w:rPr>
          <w:rFonts w:ascii="Arial" w:hAnsi="Arial" w:cs="Arial" w:eastAsia="Arial"/>
          <w:color w:val="231F20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231F20"/>
          <w:spacing w:val="0"/>
          <w:position w:val="0"/>
          <w:sz w:val="20"/>
          <w:shd w:fill="auto" w:val="clear"/>
        </w:rPr>
        <w:t xml:space="preserve">1)</w:t>
        <w:tab/>
        <w:t xml:space="preserve">                            (Рис.</w:t>
      </w:r>
      <w:r>
        <w:rPr>
          <w:rFonts w:ascii="Arial" w:hAnsi="Arial" w:cs="Arial" w:eastAsia="Arial"/>
          <w:color w:val="231F20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231F20"/>
          <w:spacing w:val="0"/>
          <w:position w:val="0"/>
          <w:sz w:val="20"/>
          <w:shd w:fill="auto" w:val="clear"/>
        </w:rPr>
        <w:t xml:space="preserve">2)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395" w:leader="none"/>
        </w:tabs>
        <w:spacing w:before="153" w:after="0" w:line="276"/>
        <w:ind w:right="0" w:left="19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Положение рук на поручне</w:t>
      </w:r>
    </w:p>
    <w:p>
      <w:pPr>
        <w:widowControl w:val="false"/>
        <w:tabs>
          <w:tab w:val="left" w:pos="395" w:leader="none"/>
        </w:tabs>
        <w:spacing w:before="0" w:after="0" w:line="276"/>
        <w:ind w:right="2698" w:left="198" w:firstLine="0"/>
        <w:jc w:val="both"/>
        <w:rPr>
          <w:rFonts w:ascii="Arial" w:hAnsi="Arial" w:cs="Arial" w:eastAsia="Arial"/>
          <w:color w:val="231F20"/>
          <w:spacing w:val="0"/>
          <w:position w:val="0"/>
          <w:sz w:val="20"/>
          <w:shd w:fill="auto" w:val="clear"/>
        </w:rPr>
      </w:pPr>
      <w:r>
        <w:object w:dxaOrig="5421" w:dyaOrig="4730">
          <v:rect xmlns:o="urn:schemas-microsoft-com:office:office" xmlns:v="urn:schemas-microsoft-com:vml" id="rectole0000000030" style="width:271.050000pt;height:236.500000pt" o:preferrelative="t" o:ole="">
            <o:lock v:ext="edit"/>
            <v:imagedata xmlns:r="http://schemas.openxmlformats.org/officeDocument/2006/relationships" r:id="docRId61" o:title=""/>
          </v:rect>
          <o:OLEObject xmlns:r="http://schemas.openxmlformats.org/officeDocument/2006/relationships" xmlns:o="urn:schemas-microsoft-com:office:office" Type="Embed" ProgID="StaticMetafile" DrawAspect="Content" ObjectID="0000000030" ShapeID="rectole0000000030" r:id="docRId60"/>
        </w:objec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Поручень тренажёра условно разделён                         на несколько зон (см. рисунок), во время              занятий тренер подскажет подходящее вам положение рук.</w:t>
      </w:r>
    </w:p>
    <w:p>
      <w:pPr>
        <w:tabs>
          <w:tab w:val="left" w:pos="395" w:leader="none"/>
        </w:tabs>
        <w:spacing w:before="0" w:after="0" w:line="276"/>
        <w:ind w:right="0" w:left="198" w:firstLine="0"/>
        <w:jc w:val="both"/>
        <w:rPr>
          <w:rFonts w:ascii="Arial" w:hAnsi="Arial" w:cs="Arial" w:eastAsia="Arial"/>
          <w:color w:val="231F20"/>
          <w:spacing w:val="0"/>
          <w:position w:val="0"/>
          <w:sz w:val="12"/>
          <w:shd w:fill="auto" w:val="clear"/>
        </w:rPr>
      </w:pPr>
    </w:p>
    <w:p>
      <w:pPr>
        <w:tabs>
          <w:tab w:val="right" w:pos="4056" w:leader="none"/>
        </w:tabs>
        <w:spacing w:before="0" w:after="0" w:line="360"/>
        <w:ind w:right="0" w:left="96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Положение рук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№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1</w:t>
      </w:r>
    </w:p>
    <w:p>
      <w:pPr>
        <w:tabs>
          <w:tab w:val="right" w:pos="4056" w:leader="none"/>
        </w:tabs>
        <w:spacing w:before="0" w:after="0" w:line="360"/>
        <w:ind w:right="0" w:left="960" w:firstLine="0"/>
        <w:jc w:val="both"/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Положение рук </w:t>
      </w:r>
      <w:r>
        <w:rPr>
          <w:rFonts w:ascii="Segoe UI Symbol" w:hAnsi="Segoe UI Symbol" w:cs="Segoe UI Symbol" w:eastAsia="Segoe UI Symbol"/>
          <w:color w:val="050100"/>
          <w:spacing w:val="0"/>
          <w:position w:val="0"/>
          <w:sz w:val="20"/>
          <w:shd w:fill="auto" w:val="clear"/>
        </w:rPr>
        <w:t xml:space="preserve">№</w:t>
      </w: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2</w:t>
      </w:r>
    </w:p>
    <w:p>
      <w:pPr>
        <w:tabs>
          <w:tab w:val="right" w:pos="4056" w:leader="none"/>
        </w:tabs>
        <w:spacing w:before="0" w:after="0" w:line="360"/>
        <w:ind w:right="0" w:left="960" w:firstLine="0"/>
        <w:jc w:val="both"/>
        <w:rPr>
          <w:rFonts w:ascii="Lucida Sans Unicode" w:hAnsi="Lucida Sans Unicode" w:cs="Lucida Sans Unicode" w:eastAsia="Lucida Sans Unicode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Положение рук </w:t>
      </w:r>
      <w:r>
        <w:rPr>
          <w:rFonts w:ascii="Segoe UI Symbol" w:hAnsi="Segoe UI Symbol" w:cs="Segoe UI Symbol" w:eastAsia="Segoe UI Symbol"/>
          <w:color w:val="050100"/>
          <w:spacing w:val="0"/>
          <w:position w:val="0"/>
          <w:sz w:val="20"/>
          <w:shd w:fill="auto" w:val="clear"/>
        </w:rPr>
        <w:t xml:space="preserve">№</w:t>
      </w: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3</w:t>
        <w:tab/>
      </w:r>
    </w:p>
    <w:p>
      <w:pPr>
        <w:spacing w:before="0" w:after="0" w:line="240"/>
        <w:ind w:right="0" w:left="0" w:firstLine="0"/>
        <w:jc w:val="right"/>
        <w:rPr>
          <w:rFonts w:ascii="Lucida Sans Unicode" w:hAnsi="Lucida Sans Unicode" w:cs="Lucida Sans Unicode" w:eastAsia="Lucida Sans Unicode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7450" w:leader="none"/>
        </w:tabs>
        <w:spacing w:before="160" w:after="0" w:line="276"/>
        <w:ind w:right="0" w:left="193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Техническое обслуживание тренажёра</w:t>
        <w:tab/>
      </w:r>
    </w:p>
    <w:p>
      <w:pPr>
        <w:spacing w:before="98" w:after="0" w:line="276"/>
        <w:ind w:right="289" w:left="256" w:firstLine="0"/>
        <w:jc w:val="both"/>
        <w:rPr>
          <w:rFonts w:ascii="Arial" w:hAnsi="Arial" w:cs="Arial" w:eastAsia="Arial"/>
          <w:b/>
          <w:color w:val="0501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50100"/>
          <w:spacing w:val="0"/>
          <w:position w:val="0"/>
          <w:sz w:val="20"/>
          <w:shd w:fill="auto" w:val="clear"/>
        </w:rPr>
        <w:t xml:space="preserve">Общие рекомендации:</w:t>
      </w:r>
    </w:p>
    <w:p>
      <w:pPr>
        <w:spacing w:before="0" w:after="120" w:line="276"/>
        <w:ind w:right="289" w:left="255" w:firstLine="0"/>
        <w:jc w:val="both"/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Храните тренажёр в сухом и хорошо проветриваемом помещении. При длительном простое тренажёра его необходимо накрыть, чтобы избежать загрязнение корпуса. </w:t>
      </w:r>
    </w:p>
    <w:p>
      <w:pPr>
        <w:spacing w:before="0" w:after="0" w:line="276"/>
        <w:ind w:right="289" w:left="256" w:firstLine="0"/>
        <w:jc w:val="both"/>
        <w:rPr>
          <w:rFonts w:ascii="Arial" w:hAnsi="Arial" w:cs="Arial" w:eastAsia="Arial"/>
          <w:b/>
          <w:color w:val="050100"/>
          <w:spacing w:val="1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50100"/>
          <w:spacing w:val="0"/>
          <w:position w:val="0"/>
          <w:sz w:val="20"/>
          <w:shd w:fill="auto" w:val="clear"/>
        </w:rPr>
        <w:t xml:space="preserve">Уход за корпусом тренажёра:</w:t>
      </w:r>
      <w:r>
        <w:rPr>
          <w:rFonts w:ascii="Arial" w:hAnsi="Arial" w:cs="Arial" w:eastAsia="Arial"/>
          <w:b/>
          <w:color w:val="050100"/>
          <w:spacing w:val="1"/>
          <w:position w:val="0"/>
          <w:sz w:val="20"/>
          <w:shd w:fill="auto" w:val="clear"/>
        </w:rPr>
        <w:t xml:space="preserve"> </w:t>
      </w:r>
    </w:p>
    <w:p>
      <w:pPr>
        <w:spacing w:before="0" w:after="120" w:line="276"/>
        <w:ind w:right="289" w:left="255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Протирайте корпус тренажёра после каждого использования, убирая остатки пота.</w:t>
      </w:r>
      <w:r>
        <w:rPr>
          <w:rFonts w:ascii="Arial" w:hAnsi="Arial" w:cs="Arial" w:eastAsia="Arial"/>
          <w:color w:val="050100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Не используйте для чистки влажную тряпку, во избежание появления ржавчины.</w:t>
      </w:r>
    </w:p>
    <w:p>
      <w:pPr>
        <w:spacing w:before="0" w:after="0" w:line="276"/>
        <w:ind w:right="289" w:left="256" w:firstLine="0"/>
        <w:jc w:val="both"/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50100"/>
          <w:spacing w:val="0"/>
          <w:position w:val="0"/>
          <w:sz w:val="20"/>
          <w:shd w:fill="auto" w:val="clear"/>
        </w:rPr>
        <w:t xml:space="preserve">Осмотр и регулировка ремня:</w:t>
      </w: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120" w:line="276"/>
        <w:ind w:right="289" w:left="255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Регулярно выполняйте проверку на предмет смещения ремня или его повреждения,</w:t>
      </w:r>
      <w:r>
        <w:rPr>
          <w:rFonts w:ascii="Arial" w:hAnsi="Arial" w:cs="Arial" w:eastAsia="Arial"/>
          <w:color w:val="050100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при необходимости регулируйте положение ремня или замените его на новый. Прочищайте желоб ремня, чтобы ремень не выскакивал из желоба во время работы тренажёра.</w:t>
      </w:r>
    </w:p>
    <w:p>
      <w:pPr>
        <w:spacing w:before="0" w:after="0" w:line="276"/>
        <w:ind w:right="289" w:left="256" w:firstLine="0"/>
        <w:jc w:val="both"/>
        <w:rPr>
          <w:rFonts w:ascii="Arial" w:hAnsi="Arial" w:cs="Arial" w:eastAsia="Arial"/>
          <w:b/>
          <w:color w:val="050100"/>
          <w:spacing w:val="1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50100"/>
          <w:spacing w:val="0"/>
          <w:position w:val="0"/>
          <w:sz w:val="20"/>
          <w:shd w:fill="auto" w:val="clear"/>
        </w:rPr>
        <w:t xml:space="preserve">Проверка крепежей:</w:t>
      </w:r>
      <w:r>
        <w:rPr>
          <w:rFonts w:ascii="Arial" w:hAnsi="Arial" w:cs="Arial" w:eastAsia="Arial"/>
          <w:b/>
          <w:color w:val="050100"/>
          <w:spacing w:val="1"/>
          <w:position w:val="0"/>
          <w:sz w:val="20"/>
          <w:shd w:fill="auto" w:val="clear"/>
        </w:rPr>
        <w:t xml:space="preserve"> </w:t>
      </w:r>
    </w:p>
    <w:p>
      <w:pPr>
        <w:spacing w:before="0" w:after="120" w:line="276"/>
        <w:ind w:right="289" w:left="255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Проверяйте крепежи тренажёра на предмет их ослабления и следите за тем, чтобы все винты располагались на своих местах. При необходимости затяните крепёж, в случае отсутствия какого-либо крепежа, замените его на новый.</w:t>
      </w:r>
    </w:p>
    <w:p>
      <w:pPr>
        <w:spacing w:before="0" w:after="0" w:line="276"/>
        <w:ind w:right="289" w:left="256" w:firstLine="0"/>
        <w:jc w:val="both"/>
        <w:rPr>
          <w:rFonts w:ascii="Arial" w:hAnsi="Arial" w:cs="Arial" w:eastAsia="Arial"/>
          <w:b/>
          <w:color w:val="050100"/>
          <w:spacing w:val="1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50100"/>
          <w:spacing w:val="0"/>
          <w:position w:val="0"/>
          <w:sz w:val="20"/>
          <w:shd w:fill="auto" w:val="clear"/>
        </w:rPr>
        <w:t xml:space="preserve">Проверка регулятора сопротивления:</w:t>
      </w:r>
    </w:p>
    <w:p>
      <w:pPr>
        <w:spacing w:before="0" w:after="120" w:line="276"/>
        <w:ind w:right="289" w:left="255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Регулярно проверяйте, чтобы регулятор сопротивления был надёжно закреплён. Следите за тем, чтобы сопротивление тренажёра было разумным, при необходимости выполните калибровку. </w:t>
      </w:r>
    </w:p>
    <w:p>
      <w:pPr>
        <w:spacing w:before="0" w:after="0" w:line="276"/>
        <w:ind w:right="289" w:left="256" w:firstLine="0"/>
        <w:jc w:val="both"/>
        <w:rPr>
          <w:rFonts w:ascii="Arial" w:hAnsi="Arial" w:cs="Arial" w:eastAsia="Arial"/>
          <w:b/>
          <w:color w:val="050100"/>
          <w:spacing w:val="1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50100"/>
          <w:spacing w:val="1"/>
          <w:position w:val="0"/>
          <w:sz w:val="20"/>
          <w:shd w:fill="auto" w:val="clear"/>
        </w:rPr>
        <w:t xml:space="preserve">Осмотр педалей и кривошипов:</w:t>
      </w:r>
    </w:p>
    <w:p>
      <w:pPr>
        <w:spacing w:before="0" w:after="120" w:line="276"/>
        <w:ind w:right="289" w:left="255" w:firstLine="0"/>
        <w:jc w:val="both"/>
        <w:rPr>
          <w:rFonts w:ascii="Arial" w:hAnsi="Arial" w:cs="Arial" w:eastAsia="Arial"/>
          <w:color w:val="050100"/>
          <w:spacing w:val="1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Регулярно проверяйте надёжность крепления педалей и кривошипов, при необходимости затяните крепежи.</w:t>
      </w:r>
      <w:r>
        <w:rPr>
          <w:rFonts w:ascii="Arial" w:hAnsi="Arial" w:cs="Arial" w:eastAsia="Arial"/>
          <w:color w:val="050100"/>
          <w:spacing w:val="1"/>
          <w:position w:val="0"/>
          <w:sz w:val="20"/>
          <w:shd w:fill="auto" w:val="clear"/>
        </w:rPr>
        <w:t xml:space="preserve"> </w:t>
      </w:r>
    </w:p>
    <w:p>
      <w:pPr>
        <w:spacing w:before="0" w:after="0" w:line="276"/>
        <w:ind w:right="289" w:left="256" w:firstLine="0"/>
        <w:jc w:val="both"/>
        <w:rPr>
          <w:rFonts w:ascii="Arial" w:hAnsi="Arial" w:cs="Arial" w:eastAsia="Arial"/>
          <w:b/>
          <w:color w:val="050100"/>
          <w:spacing w:val="1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50100"/>
          <w:spacing w:val="1"/>
          <w:position w:val="0"/>
          <w:sz w:val="20"/>
          <w:shd w:fill="auto" w:val="clear"/>
        </w:rPr>
        <w:t xml:space="preserve">Проверка сиденья:</w:t>
      </w:r>
    </w:p>
    <w:p>
      <w:pPr>
        <w:spacing w:before="0" w:after="0" w:line="276"/>
        <w:ind w:right="289" w:left="256" w:firstLine="0"/>
        <w:jc w:val="both"/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Регулярно проверяйте, надёжно ли закреплено сиденье, при ослаблении крепежей затяните их.</w:t>
      </w:r>
      <w:r>
        <w:rPr>
          <w:rFonts w:ascii="Arial" w:hAnsi="Arial" w:cs="Arial" w:eastAsia="Arial"/>
          <w:color w:val="050100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  <w:t xml:space="preserve">Следите за тем, чтобы сиденье оставалось сухим, при необходимости протирайте его сухой хлопчатой тканью.</w:t>
      </w:r>
    </w:p>
    <w:p>
      <w:pPr>
        <w:spacing w:before="0" w:after="0" w:line="276"/>
        <w:ind w:right="289" w:left="256" w:firstLine="0"/>
        <w:jc w:val="both"/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256" w:firstLine="0"/>
        <w:jc w:val="both"/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256" w:firstLine="0"/>
        <w:jc w:val="both"/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256" w:firstLine="0"/>
        <w:jc w:val="both"/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</w:pPr>
      <w:r>
        <w:object w:dxaOrig="3132" w:dyaOrig="1029">
          <v:rect xmlns:o="urn:schemas-microsoft-com:office:office" xmlns:v="urn:schemas-microsoft-com:vml" id="rectole0000000031" style="width:156.600000pt;height:51.450000pt" o:preferrelative="t" o:ole="">
            <o:lock v:ext="edit"/>
            <v:imagedata xmlns:r="http://schemas.openxmlformats.org/officeDocument/2006/relationships" r:id="docRId63" o:title=""/>
          </v:rect>
          <o:OLEObject xmlns:r="http://schemas.openxmlformats.org/officeDocument/2006/relationships" xmlns:o="urn:schemas-microsoft-com:office:office" Type="Embed" ProgID="StaticMetafile" DrawAspect="Content" ObjectID="0000000031" ShapeID="rectole0000000031" r:id="docRId62"/>
        </w:object>
      </w:r>
    </w:p>
    <w:p>
      <w:pPr>
        <w:spacing w:before="0" w:after="0" w:line="276"/>
        <w:ind w:right="289" w:left="256" w:firstLine="0"/>
        <w:jc w:val="both"/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256" w:firstLine="0"/>
        <w:jc w:val="both"/>
        <w:rPr>
          <w:rFonts w:ascii="Arial" w:hAnsi="Arial" w:cs="Arial" w:eastAsia="Arial"/>
          <w:color w:val="050100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289" w:left="256" w:firstLine="0"/>
        <w:jc w:val="both"/>
        <w:rPr>
          <w:rFonts w:ascii="Microsoft YaHei UI Light" w:hAnsi="Microsoft YaHei UI Light" w:cs="Microsoft YaHei UI Light" w:eastAsia="Microsoft YaHei UI Light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544"/>
        <w:gridCol w:w="6099"/>
        <w:gridCol w:w="733"/>
      </w:tblGrid>
      <w:tr>
        <w:trPr>
          <w:trHeight w:val="645" w:hRule="auto"/>
          <w:jc w:val="left"/>
        </w:trPr>
        <w:tc>
          <w:tcPr>
            <w:tcW w:w="7376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Спецификация'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609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Наименование</w:t>
            </w:r>
          </w:p>
        </w:tc>
        <w:tc>
          <w:tcPr>
            <w:tcW w:w="73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Кол-во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Боковая заглушка опоры сиденья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Скользящая пластина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Винт с крестообразным шлицем M4*10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Сиденье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Опора сиденья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Боковая заглушка опоры сиденья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Кронштейн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Стойка (сиденья)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Регулировочная ручка (для стойки сиденья)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Пластиковая втулка (для стойки сиденья)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Пружинная ручка (для регулировки высоты сиденья)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Держатель бутылки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Задний стабилизатор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Боковая заглушка стабилизатора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Регулировочная ножка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Полуось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660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Болт с полукруглой головкой и внутренним шестигранником M6*16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675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Саморез с полукруглой головкой и крестообразным шлицем ST4*12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</w:tr>
      <w:tr>
        <w:trPr>
          <w:trHeight w:val="690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Саморез с полукруглой головкой и крестообразным шлицем ST4.2*9.5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Поручень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675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Болт с полукруглой головкой и внутренним шестигранником M8*45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Шайба D8*D16*1.5T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660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Винт с полукруглой головкой и крестообразным шлицем M6*10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Кронштейн консоли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Нижняя декоративная крышка поручня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Регулируемая стойка поручня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Пластиковая втулка (для поручня)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Пластиковая декоративная крышка 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Кронштейн тормозного рычага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Пружинная ручка (для регулировки высоты поручня)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Пластиковая декоративная крышка Б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Саморез с крестообразным шлицем ST4.2*13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Резиновый колпачок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Контргайка M10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Подшипник 6300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36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Полуось маховика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37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Шестигранная гайка низкая M10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38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Втулка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39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Шестигранная гайка низкая M10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40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Защитная крышка маховика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41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Маховик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42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Дисплей 10.1" 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43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Кабель питания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645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44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Винт с полукруглой головкой и внутренним шестигранником M8*45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45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Шайба M8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660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46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Винт с полукруглой головкой и крестообразным шлицем M5*6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47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Передний стабилизатор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48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Втулка тормозного рычага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49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Квадратная гайка M8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50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Пластиковая квадратная гайка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51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Защитная втулка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52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Тормозной рычаг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53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Корпус тормозного рычага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54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Наконечник тормозного рычага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705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55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Винт с потайной голокой и крестообразным шлицем 4.2*16 (острый наконечник)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56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Резиновое уплотнительное кольцо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Подшипник 6004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660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58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Винт с полукруглой головкой и крестообразным шлицем 4.2*13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645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59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Винт с полукруглой головкой и крестообразным шлицем 5*15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60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Передаточное колесо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61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Боковая крышка колеса (внутренняя)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62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Поликлиновый ремень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63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Боковая крышка колеса (наружная)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64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Кривошип (левый/правый)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65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Педаль (левая/правая)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66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Крышка кривошипа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67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Фланцевая гайка M10*125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68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Изогнутый П-образный кронштейн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69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Вал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70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Шкив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71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Шестигранный болт M6*12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72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Шайба M6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73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Датчик Холла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74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Кабель датчика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75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Панель управления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76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Передняя крышка колеса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77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Колпачковая гайка M6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78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Транспортировочный ролик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79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Кабель для разветвления линии питания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80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Нижняя крышка держателя консоли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81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Верхняя крышка держателя консоли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82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Боковая крышка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645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83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Винт с полукруглой головкой и крестообразным шлицем M5*15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690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84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Винт с полукруглой головкой и крестообразным шлицем M5*10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85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Заглушка поручня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86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Верхняя декоративная крышка поручня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99" w:hRule="auto"/>
          <w:jc w:val="left"/>
        </w:trPr>
        <w:tc>
          <w:tcPr>
            <w:tcW w:w="5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87</w:t>
            </w:r>
          </w:p>
        </w:tc>
        <w:tc>
          <w:tcPr>
            <w:tcW w:w="609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Соединительный элемент</w:t>
            </w:r>
          </w:p>
        </w:tc>
        <w:tc>
          <w:tcPr>
            <w:tcW w:w="7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  <w:r>
        <w:object w:dxaOrig="11039" w:dyaOrig="11869">
          <v:rect xmlns:o="urn:schemas-microsoft-com:office:office" xmlns:v="urn:schemas-microsoft-com:vml" id="rectole0000000032" style="width:551.950000pt;height:593.450000pt" o:preferrelative="t" o:ole="">
            <o:lock v:ext="edit"/>
            <v:imagedata xmlns:r="http://schemas.openxmlformats.org/officeDocument/2006/relationships" r:id="docRId65" o:title=""/>
          </v:rect>
          <o:OLEObject xmlns:r="http://schemas.openxmlformats.org/officeDocument/2006/relationships" xmlns:o="urn:schemas-microsoft-com:office:office" Type="Embed" ProgID="StaticMetafile" DrawAspect="Content" ObjectID="0000000032" ShapeID="rectole0000000032" r:id="docRId64"/>
        </w:objec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tbl>
      <w:tblPr>
        <w:tblInd w:w="98" w:type="dxa"/>
      </w:tblPr>
      <w:tblGrid>
        <w:gridCol w:w="1107"/>
        <w:gridCol w:w="2080"/>
        <w:gridCol w:w="4591"/>
      </w:tblGrid>
      <w:tr>
        <w:trPr>
          <w:trHeight w:val="2130" w:hRule="auto"/>
          <w:jc w:val="left"/>
        </w:trPr>
        <w:tc>
          <w:tcPr>
            <w:tcW w:w="1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Корпус</w:t>
            </w:r>
          </w:p>
        </w:tc>
        <w:tc>
          <w:tcPr>
            <w:tcW w:w="66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SimSun" w:hAnsi="SimSun" w:cs="SimSun" w:eastAsia="SimSu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tbl>
            <w:tblPr/>
            <w:tblGrid>
              <w:gridCol w:w="6445"/>
            </w:tblGrid>
            <w:tr>
              <w:trPr>
                <w:trHeight w:val="2130" w:hRule="auto"/>
                <w:jc w:val="left"/>
              </w:trPr>
              <w:tc>
                <w:tcPr>
                  <w:tcW w:w="644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8"/>
                  </w:tcBorders>
                  <w:shd w:color="auto" w:fill="auto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widowControl w:val="false"/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object w:dxaOrig="2592" w:dyaOrig="2037">
                      <v:rect xmlns:o="urn:schemas-microsoft-com:office:office" xmlns:v="urn:schemas-microsoft-com:vml" id="rectole0000000033" style="width:129.600000pt;height:101.850000pt" o:preferrelative="t" o:ole="">
                        <o:lock v:ext="edit"/>
                        <v:imagedata xmlns:r="http://schemas.openxmlformats.org/officeDocument/2006/relationships" r:id="docRId67" o:title=""/>
                      </v:rect>
                      <o:OLEObject xmlns:r="http://schemas.openxmlformats.org/officeDocument/2006/relationships" xmlns:o="urn:schemas-microsoft-com:office:office" Type="Embed" ProgID="StaticMetafile" DrawAspect="Content" ObjectID="0000000033" ShapeID="rectole0000000033" r:id="docRId66"/>
                    </w:object>
                  </w:r>
                  <w:r>
                    <w:object w:dxaOrig="3407" w:dyaOrig="1285">
                      <v:rect xmlns:o="urn:schemas-microsoft-com:office:office" xmlns:v="urn:schemas-microsoft-com:vml" id="rectole0000000034" style="width:170.350000pt;height:64.250000pt" o:preferrelative="t" o:ole="">
                        <o:lock v:ext="edit"/>
                        <v:imagedata xmlns:r="http://schemas.openxmlformats.org/officeDocument/2006/relationships" r:id="docRId69" o:title=""/>
                      </v:rect>
                      <o:OLEObject xmlns:r="http://schemas.openxmlformats.org/officeDocument/2006/relationships" xmlns:o="urn:schemas-microsoft-com:office:office" Type="Embed" ProgID="StaticMetafile" DrawAspect="Content" ObjectID="0000000034" ShapeID="rectole0000000034" r:id="docRId68"/>
                    </w:object>
                  </w:r>
                  <w:r>
                    <w:object w:dxaOrig="2387" w:dyaOrig="1823">
                      <v:rect xmlns:o="urn:schemas-microsoft-com:office:office" xmlns:v="urn:schemas-microsoft-com:vml" id="rectole0000000035" style="width:119.350000pt;height:91.150000pt" o:preferrelative="t" o:ole="">
                        <o:lock v:ext="edit"/>
                        <v:imagedata xmlns:r="http://schemas.openxmlformats.org/officeDocument/2006/relationships" r:id="docRId71" o:title=""/>
                      </v:rect>
                      <o:OLEObject xmlns:r="http://schemas.openxmlformats.org/officeDocument/2006/relationships" xmlns:o="urn:schemas-microsoft-com:office:office" Type="Embed" ProgID="StaticMetafile" DrawAspect="Content" ObjectID="0000000035" ShapeID="rectole0000000035" r:id="docRId70"/>
                    </w:object>
                  </w:r>
                  <w:r>
                    <w:rPr>
                      <w:rFonts w:ascii="Tahoma" w:hAnsi="Tahoma" w:cs="Tahoma" w:eastAsia="Tahoma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777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Технические характеристики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ЦП</w:t>
            </w:r>
          </w:p>
        </w:tc>
        <w:tc>
          <w:tcPr>
            <w:tcW w:w="66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Четырёхъядерный процессор Allwinner A133 Cortex-A53 1.6ГГц 28нм, декодер 4K H265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ГП</w:t>
            </w:r>
          </w:p>
        </w:tc>
        <w:tc>
          <w:tcPr>
            <w:tcW w:w="66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GE8300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Мультимедиа</w:t>
            </w:r>
          </w:p>
        </w:tc>
        <w:tc>
          <w:tcPr>
            <w:tcW w:w="66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Декодер: 4K 30к/с H265/H264, 1080P 60к/с H265/H264</w:t>
            </w:r>
          </w:p>
        </w:tc>
      </w:tr>
      <w:tr>
        <w:trPr>
          <w:trHeight w:val="510" w:hRule="auto"/>
          <w:jc w:val="left"/>
        </w:trPr>
        <w:tc>
          <w:tcPr>
            <w:tcW w:w="1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Операционная система</w:t>
            </w:r>
          </w:p>
        </w:tc>
        <w:tc>
          <w:tcPr>
            <w:tcW w:w="66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Android 11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Память</w:t>
            </w:r>
          </w:p>
        </w:tc>
        <w:tc>
          <w:tcPr>
            <w:tcW w:w="66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LPDDR4 1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Гб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ПЗУ</w:t>
            </w:r>
          </w:p>
        </w:tc>
        <w:tc>
          <w:tcPr>
            <w:tcW w:w="66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EMMC 8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Гб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Дисплей</w:t>
            </w: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Тип дисплея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ЖК-дисплей с сенсорной панелью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18"/>
                <w:shd w:fill="auto" w:val="clear"/>
              </w:rPr>
              <w:t xml:space="preserve">Размер экрана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18"/>
                <w:shd w:fill="auto" w:val="clear"/>
              </w:rPr>
              <w:t xml:space="preserve">10.1'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Интерфейс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1280*800 MIPI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Тип тачскрина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Ёмкостный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Аудио</w:t>
            </w: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Динамик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8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Ом, 2Вт (2 шт.)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Подключение наушников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Да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Беспроводная сеть</w:t>
            </w: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WI-FI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С режимами работы 802.11 a/b/g/n/ac 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Bluetooth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Версия 4.0 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Датчик</w:t>
            </w: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G-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сенсор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FF0000"/>
                <w:spacing w:val="0"/>
                <w:position w:val="0"/>
                <w:sz w:val="18"/>
                <w:shd w:fill="auto" w:val="clear"/>
              </w:rPr>
              <w:t xml:space="preserve">В комплект не входит, приобретается дополнительно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Устройства ввода/вывода</w:t>
            </w: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MicroUSB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С поддержкой функции OTG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Аудиоразъём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Для наушников 3.5мм</w:t>
            </w:r>
          </w:p>
        </w:tc>
      </w:tr>
      <w:tr>
        <w:trPr>
          <w:trHeight w:val="480" w:hRule="auto"/>
          <w:jc w:val="left"/>
        </w:trPr>
        <w:tc>
          <w:tcPr>
            <w:tcW w:w="110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Разъём питания постоянного тока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Входное напряжение 12В 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УАПП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312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Кнопки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1*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вкл/выкл, 2* громкость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Заряд</w:t>
            </w: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Блок питания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12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В 1.5A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Держатель</w:t>
            </w: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VESA 75*75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мм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Габариты</w:t>
            </w: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248x165x295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мм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Аксессуары</w:t>
            </w:r>
          </w:p>
        </w:tc>
        <w:tc>
          <w:tcPr>
            <w:tcW w:w="2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imSun" w:hAnsi="SimSun" w:cs="SimSun" w:eastAsia="SimSu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62">
    <w:abstractNumId w:val="54"/>
  </w:num>
  <w:num w:numId="210">
    <w:abstractNumId w:val="48"/>
  </w:num>
  <w:num w:numId="214">
    <w:abstractNumId w:val="42"/>
  </w:num>
  <w:num w:numId="220">
    <w:abstractNumId w:val="36"/>
  </w:num>
  <w:num w:numId="225">
    <w:abstractNumId w:val="30"/>
  </w:num>
  <w:num w:numId="229">
    <w:abstractNumId w:val="24"/>
  </w:num>
  <w:num w:numId="235">
    <w:abstractNumId w:val="18"/>
  </w:num>
  <w:num w:numId="240">
    <w:abstractNumId w:val="12"/>
  </w:num>
  <w:num w:numId="246">
    <w:abstractNumId w:val="6"/>
  </w:num>
  <w:num w:numId="31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7.bin" Id="docRId14" Type="http://schemas.openxmlformats.org/officeDocument/2006/relationships/oleObject" /><Relationship Target="media/image34.wmf" Id="docRId69" Type="http://schemas.openxmlformats.org/officeDocument/2006/relationships/image" /><Relationship Target="embeddings/oleObject0.bin" Id="docRId0" Type="http://schemas.openxmlformats.org/officeDocument/2006/relationships/oleObject" /><Relationship Target="media/image14.wmf" Id="docRId29" Type="http://schemas.openxmlformats.org/officeDocument/2006/relationships/image" /><Relationship Target="embeddings/oleObject18.bin" Id="docRId36" Type="http://schemas.openxmlformats.org/officeDocument/2006/relationships/oleObject" /><Relationship Target="media/image24.wmf" Id="docRId49" Type="http://schemas.openxmlformats.org/officeDocument/2006/relationships/image" /><Relationship Target="media/image26.wmf" Id="docRId53" Type="http://schemas.openxmlformats.org/officeDocument/2006/relationships/image" /><Relationship Target="embeddings/oleObject30.bin" Id="docRId60" Type="http://schemas.openxmlformats.org/officeDocument/2006/relationships/oleObject" /><Relationship Target="media/image6.wmf" Id="docRId13" Type="http://schemas.openxmlformats.org/officeDocument/2006/relationships/image" /><Relationship Target="embeddings/oleObject10.bin" Id="docRId20" Type="http://schemas.openxmlformats.org/officeDocument/2006/relationships/oleObject" /><Relationship Target="embeddings/oleObject20.bin" Id="docRId40" Type="http://schemas.openxmlformats.org/officeDocument/2006/relationships/oleObject" /><Relationship Target="embeddings/oleObject29.bin" Id="docRId58" Type="http://schemas.openxmlformats.org/officeDocument/2006/relationships/oleObject" /><Relationship Target="media/image33.wmf" Id="docRId67" Type="http://schemas.openxmlformats.org/officeDocument/2006/relationships/image" /><Relationship Target="embeddings/oleObject9.bin" Id="docRId18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19.bin" Id="docRId38" Type="http://schemas.openxmlformats.org/officeDocument/2006/relationships/oleObject" /><Relationship Target="media/image25.wmf" Id="docRId51" Type="http://schemas.openxmlformats.org/officeDocument/2006/relationships/image" /><Relationship Target="media/image35.wmf" Id="docRId71" Type="http://schemas.openxmlformats.org/officeDocument/2006/relationships/image" /><Relationship Target="media/image5.wmf" Id="docRId11" Type="http://schemas.openxmlformats.org/officeDocument/2006/relationships/image" /><Relationship Target="embeddings/oleObject13.bin" Id="docRId26" Type="http://schemas.openxmlformats.org/officeDocument/2006/relationships/oleObject" /><Relationship Target="media/image15.wmf" Id="docRId31" Type="http://schemas.openxmlformats.org/officeDocument/2006/relationships/image" /><Relationship Target="embeddings/oleObject21.bin" Id="docRId42" Type="http://schemas.openxmlformats.org/officeDocument/2006/relationships/oleObject" /><Relationship Target="embeddings/oleObject28.bin" Id="docRId56" Type="http://schemas.openxmlformats.org/officeDocument/2006/relationships/oleObject" /><Relationship Target="media/image32.wmf" Id="docRId65" Type="http://schemas.openxmlformats.org/officeDocument/2006/relationships/image" /><Relationship Target="embeddings/oleObject2.bin" Id="docRId4" Type="http://schemas.openxmlformats.org/officeDocument/2006/relationships/oleObject" /><Relationship Target="styles.xml" Id="docRId73" Type="http://schemas.openxmlformats.org/officeDocument/2006/relationships/styles" /><Relationship Target="media/image8.wmf" Id="docRId17" Type="http://schemas.openxmlformats.org/officeDocument/2006/relationships/image" /><Relationship Target="embeddings/oleObject12.bin" Id="docRId24" Type="http://schemas.openxmlformats.org/officeDocument/2006/relationships/oleObject" /><Relationship Target="media/image16.wmf" Id="docRId33" Type="http://schemas.openxmlformats.org/officeDocument/2006/relationships/image" /><Relationship Target="embeddings/oleObject22.bin" Id="docRId44" Type="http://schemas.openxmlformats.org/officeDocument/2006/relationships/oleObject" /><Relationship Target="embeddings/oleObject27.bin" Id="docRId54" Type="http://schemas.openxmlformats.org/officeDocument/2006/relationships/oleObject" /><Relationship Target="media/image31.wmf" Id="docRId63" Type="http://schemas.openxmlformats.org/officeDocument/2006/relationships/image" /><Relationship Target="media/image11.wmf" Id="docRId23" Type="http://schemas.openxmlformats.org/officeDocument/2006/relationships/image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7.wmf" Id="docRId15" Type="http://schemas.openxmlformats.org/officeDocument/2006/relationships/image" /><Relationship Target="media/image17.wmf" Id="docRId35" Type="http://schemas.openxmlformats.org/officeDocument/2006/relationships/image" /><Relationship Target="embeddings/oleObject23.bin" Id="docRId46" Type="http://schemas.openxmlformats.org/officeDocument/2006/relationships/oleObject" /><Relationship Target="embeddings/oleObject26.bin" Id="docRId52" Type="http://schemas.openxmlformats.org/officeDocument/2006/relationships/oleObject" /><Relationship Target="media/image30.wmf" Id="docRId61" Type="http://schemas.openxmlformats.org/officeDocument/2006/relationships/image" /><Relationship Target="embeddings/oleObject6.bin" Id="docRId12" Type="http://schemas.openxmlformats.org/officeDocument/2006/relationships/oleObject" /><Relationship Target="media/image10.wmf" Id="docRId21" Type="http://schemas.openxmlformats.org/officeDocument/2006/relationships/image" /><Relationship Target="media/image20.wmf" Id="docRId41" Type="http://schemas.openxmlformats.org/officeDocument/2006/relationships/image" /><Relationship Target="embeddings/oleObject34.bin" Id="docRId68" Type="http://schemas.openxmlformats.org/officeDocument/2006/relationships/oleObject" /><Relationship Target="embeddings/oleObject4.bin" Id="docRId8" Type="http://schemas.openxmlformats.org/officeDocument/2006/relationships/oleObject" /><Relationship Target="embeddings/oleObject14.bin" Id="docRId28" Type="http://schemas.openxmlformats.org/officeDocument/2006/relationships/oleObject" /><Relationship Target="media/image1.wmf" Id="docRId3" Type="http://schemas.openxmlformats.org/officeDocument/2006/relationships/image" /><Relationship Target="media/image18.wmf" Id="docRId37" Type="http://schemas.openxmlformats.org/officeDocument/2006/relationships/image" /><Relationship Target="embeddings/oleObject24.bin" Id="docRId48" Type="http://schemas.openxmlformats.org/officeDocument/2006/relationships/oleObject" /><Relationship Target="embeddings/oleObject25.bin" Id="docRId50" Type="http://schemas.openxmlformats.org/officeDocument/2006/relationships/oleObject" /><Relationship Target="embeddings/oleObject35.bin" Id="docRId70" Type="http://schemas.openxmlformats.org/officeDocument/2006/relationships/oleObject" /><Relationship Target="embeddings/oleObject5.bin" Id="docRId10" Type="http://schemas.openxmlformats.org/officeDocument/2006/relationships/oleObject" /><Relationship Target="media/image13.wmf" Id="docRId27" Type="http://schemas.openxmlformats.org/officeDocument/2006/relationships/image" /><Relationship Target="embeddings/oleObject15.bin" Id="docRId30" Type="http://schemas.openxmlformats.org/officeDocument/2006/relationships/oleObject" /><Relationship Target="media/image21.wmf" Id="docRId43" Type="http://schemas.openxmlformats.org/officeDocument/2006/relationships/image" /><Relationship Target="media/image29.wmf" Id="docRId59" Type="http://schemas.openxmlformats.org/officeDocument/2006/relationships/image" /><Relationship Target="embeddings/oleObject33.bin" Id="docRId66" Type="http://schemas.openxmlformats.org/officeDocument/2006/relationships/oleObject" /><Relationship Target="media/image9.wmf" Id="docRId19" Type="http://schemas.openxmlformats.org/officeDocument/2006/relationships/image" /><Relationship Target="media/image19.wmf" Id="docRId39" Type="http://schemas.openxmlformats.org/officeDocument/2006/relationships/image" /><Relationship Target="media/image2.wmf" Id="docRId5" Type="http://schemas.openxmlformats.org/officeDocument/2006/relationships/image" /><Relationship Target="numbering.xml" Id="docRId72" Type="http://schemas.openxmlformats.org/officeDocument/2006/relationships/numbering" /><Relationship Target="embeddings/oleObject8.bin" Id="docRId16" Type="http://schemas.openxmlformats.org/officeDocument/2006/relationships/oleObject" /><Relationship Target="media/image12.wmf" Id="docRId25" Type="http://schemas.openxmlformats.org/officeDocument/2006/relationships/image" /><Relationship Target="embeddings/oleObject16.bin" Id="docRId32" Type="http://schemas.openxmlformats.org/officeDocument/2006/relationships/oleObject" /><Relationship Target="media/image22.wmf" Id="docRId45" Type="http://schemas.openxmlformats.org/officeDocument/2006/relationships/image" /><Relationship Target="media/image28.wmf" Id="docRId57" Type="http://schemas.openxmlformats.org/officeDocument/2006/relationships/image" /><Relationship Target="embeddings/oleObject32.bin" Id="docRId64" Type="http://schemas.openxmlformats.org/officeDocument/2006/relationships/oleObject" /><Relationship Target="media/image3.wmf" Id="docRId7" Type="http://schemas.openxmlformats.org/officeDocument/2006/relationships/image" /><Relationship Target="embeddings/oleObject17.bin" Id="docRId34" Type="http://schemas.openxmlformats.org/officeDocument/2006/relationships/oleObject" /><Relationship Target="media/image23.wmf" Id="docRId47" Type="http://schemas.openxmlformats.org/officeDocument/2006/relationships/image" /><Relationship Target="media/image27.wmf" Id="docRId55" Type="http://schemas.openxmlformats.org/officeDocument/2006/relationships/image" /><Relationship Target="embeddings/oleObject31.bin" Id="docRId62" Type="http://schemas.openxmlformats.org/officeDocument/2006/relationships/oleObject" /><Relationship Target="embeddings/oleObject11.bin" Id="docRId22" Type="http://schemas.openxmlformats.org/officeDocument/2006/relationships/oleObject" /><Relationship Target="media/image4.wmf" Id="docRId9" Type="http://schemas.openxmlformats.org/officeDocument/2006/relationships/image" /></Relationships>
</file>